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6DF" w:rsidRDefault="008E36DF">
      <w:pPr>
        <w:spacing w:line="720" w:lineRule="auto"/>
        <w:jc w:val="center"/>
        <w:rPr>
          <w:rFonts w:ascii="方正小标宋简体" w:eastAsia="方正小标宋简体" w:hAnsi="方正小标宋简体" w:cs="方正小标宋简体"/>
          <w:sz w:val="72"/>
          <w:szCs w:val="72"/>
        </w:rPr>
      </w:pPr>
    </w:p>
    <w:p w:rsidR="008E36DF" w:rsidRDefault="00323E65">
      <w:pPr>
        <w:spacing w:line="720" w:lineRule="auto"/>
        <w:jc w:val="center"/>
        <w:rPr>
          <w:rFonts w:ascii="微软雅黑" w:eastAsia="微软雅黑" w:hAnsi="微软雅黑" w:cs="微软雅黑"/>
          <w:b/>
          <w:bCs/>
          <w:sz w:val="44"/>
          <w:szCs w:val="56"/>
        </w:rPr>
      </w:pPr>
      <w:r>
        <w:rPr>
          <w:rFonts w:ascii="微软雅黑" w:eastAsia="微软雅黑" w:hAnsi="微软雅黑" w:cs="微软雅黑" w:hint="eastAsia"/>
          <w:b/>
          <w:bCs/>
          <w:sz w:val="44"/>
          <w:szCs w:val="56"/>
        </w:rPr>
        <w:t>山东现代学院</w:t>
      </w:r>
    </w:p>
    <w:p w:rsidR="008E36DF" w:rsidRDefault="00323E65">
      <w:pPr>
        <w:spacing w:line="720" w:lineRule="auto"/>
        <w:jc w:val="center"/>
        <w:rPr>
          <w:rFonts w:ascii="微软雅黑" w:eastAsia="微软雅黑" w:hAnsi="微软雅黑" w:cs="微软雅黑"/>
          <w:b/>
          <w:bCs/>
          <w:sz w:val="44"/>
          <w:szCs w:val="56"/>
        </w:rPr>
      </w:pPr>
      <w:r>
        <w:rPr>
          <w:rFonts w:ascii="微软雅黑" w:eastAsia="微软雅黑" w:hAnsi="微软雅黑" w:cs="微软雅黑" w:hint="eastAsia"/>
          <w:b/>
          <w:bCs/>
          <w:sz w:val="44"/>
          <w:szCs w:val="56"/>
        </w:rPr>
        <w:t>2022年专升本自荐</w:t>
      </w:r>
      <w:proofErr w:type="gramStart"/>
      <w:r>
        <w:rPr>
          <w:rFonts w:ascii="微软雅黑" w:eastAsia="微软雅黑" w:hAnsi="微软雅黑" w:cs="微软雅黑" w:hint="eastAsia"/>
          <w:b/>
          <w:bCs/>
          <w:sz w:val="44"/>
          <w:szCs w:val="56"/>
        </w:rPr>
        <w:t>生专业</w:t>
      </w:r>
      <w:proofErr w:type="gramEnd"/>
      <w:r>
        <w:rPr>
          <w:rFonts w:ascii="微软雅黑" w:eastAsia="微软雅黑" w:hAnsi="微软雅黑" w:cs="微软雅黑" w:hint="eastAsia"/>
          <w:b/>
          <w:bCs/>
          <w:sz w:val="44"/>
          <w:szCs w:val="56"/>
        </w:rPr>
        <w:t>能力综合测试</w:t>
      </w:r>
    </w:p>
    <w:p w:rsidR="008E36DF" w:rsidRDefault="00323E65">
      <w:pPr>
        <w:spacing w:line="720" w:lineRule="auto"/>
        <w:jc w:val="center"/>
        <w:rPr>
          <w:rFonts w:ascii="微软雅黑" w:eastAsia="微软雅黑" w:hAnsi="微软雅黑" w:cs="微软雅黑"/>
          <w:b/>
          <w:bCs/>
          <w:sz w:val="44"/>
          <w:szCs w:val="56"/>
        </w:rPr>
      </w:pPr>
      <w:r>
        <w:rPr>
          <w:rFonts w:ascii="微软雅黑" w:eastAsia="微软雅黑" w:hAnsi="微软雅黑" w:cs="微软雅黑" w:hint="eastAsia"/>
          <w:b/>
          <w:bCs/>
          <w:sz w:val="44"/>
          <w:szCs w:val="56"/>
        </w:rPr>
        <w:t>考生操作指南</w:t>
      </w: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8E36DF">
      <w:pPr>
        <w:rPr>
          <w:rFonts w:ascii="宋体" w:eastAsia="宋体" w:hAnsi="宋体" w:cs="宋体"/>
          <w:b/>
          <w:bCs/>
          <w:szCs w:val="21"/>
        </w:rPr>
      </w:pPr>
    </w:p>
    <w:p w:rsidR="008E36DF" w:rsidRDefault="00323E65">
      <w:pPr>
        <w:jc w:val="center"/>
        <w:rPr>
          <w:rFonts w:ascii="宋体" w:eastAsia="宋体" w:hAnsi="宋体" w:cs="宋体"/>
          <w:b/>
          <w:bCs/>
          <w:sz w:val="32"/>
          <w:szCs w:val="32"/>
        </w:rPr>
      </w:pPr>
      <w:r>
        <w:rPr>
          <w:rFonts w:ascii="宋体" w:eastAsia="宋体" w:hAnsi="宋体" w:cs="宋体" w:hint="eastAsia"/>
          <w:b/>
          <w:bCs/>
          <w:sz w:val="32"/>
          <w:szCs w:val="32"/>
        </w:rPr>
        <w:t>2022年3月</w:t>
      </w:r>
    </w:p>
    <w:p w:rsidR="008E36DF" w:rsidRDefault="008E36DF">
      <w:pPr>
        <w:jc w:val="center"/>
        <w:rPr>
          <w:rFonts w:ascii="宋体" w:eastAsia="宋体" w:hAnsi="宋体"/>
        </w:rPr>
        <w:sectPr w:rsidR="008E36DF">
          <w:pgSz w:w="11906" w:h="16838"/>
          <w:pgMar w:top="1440" w:right="1800" w:bottom="1440" w:left="1800" w:header="851" w:footer="992" w:gutter="0"/>
          <w:cols w:space="425"/>
          <w:docGrid w:type="lines" w:linePitch="312"/>
        </w:sectPr>
      </w:pPr>
    </w:p>
    <w:sdt>
      <w:sdtPr>
        <w:rPr>
          <w:rFonts w:ascii="宋体" w:eastAsia="宋体" w:hAnsi="宋体"/>
          <w:sz w:val="24"/>
          <w:szCs w:val="32"/>
        </w:rPr>
        <w:id w:val="147465187"/>
      </w:sdtPr>
      <w:sdtEndPr>
        <w:rPr>
          <w:b/>
          <w:sz w:val="21"/>
          <w:szCs w:val="24"/>
        </w:rPr>
      </w:sdtEndPr>
      <w:sdtContent>
        <w:p w:rsidR="008E36DF" w:rsidRDefault="00323E65">
          <w:pPr>
            <w:jc w:val="center"/>
            <w:rPr>
              <w:b/>
              <w:bCs/>
              <w:sz w:val="36"/>
              <w:szCs w:val="44"/>
            </w:rPr>
          </w:pPr>
          <w:r>
            <w:rPr>
              <w:rFonts w:ascii="宋体" w:eastAsia="宋体" w:hAnsi="宋体"/>
              <w:b/>
              <w:bCs/>
              <w:sz w:val="36"/>
              <w:szCs w:val="44"/>
            </w:rPr>
            <w:t>目</w:t>
          </w:r>
          <w:r>
            <w:rPr>
              <w:rFonts w:ascii="宋体" w:eastAsia="宋体" w:hAnsi="宋体" w:hint="eastAsia"/>
              <w:b/>
              <w:bCs/>
              <w:sz w:val="36"/>
              <w:szCs w:val="44"/>
            </w:rPr>
            <w:t xml:space="preserve"> </w:t>
          </w:r>
          <w:r>
            <w:rPr>
              <w:rFonts w:ascii="宋体" w:eastAsia="宋体" w:hAnsi="宋体"/>
              <w:b/>
              <w:bCs/>
              <w:sz w:val="36"/>
              <w:szCs w:val="44"/>
            </w:rPr>
            <w:t>录</w:t>
          </w:r>
        </w:p>
        <w:p w:rsidR="008E36DF" w:rsidRDefault="00323E65">
          <w:pPr>
            <w:pStyle w:val="1"/>
            <w:tabs>
              <w:tab w:val="right" w:leader="dot" w:pos="8306"/>
            </w:tabs>
          </w:pPr>
          <w:r>
            <w:rPr>
              <w:rFonts w:ascii="宋体" w:eastAsia="宋体" w:hAnsi="宋体"/>
            </w:rPr>
            <w:fldChar w:fldCharType="begin"/>
          </w:r>
          <w:r>
            <w:rPr>
              <w:rFonts w:ascii="宋体" w:eastAsia="宋体" w:hAnsi="宋体"/>
            </w:rPr>
            <w:instrText xml:space="preserve">TOC \o "1-2" \h \u </w:instrText>
          </w:r>
          <w:r>
            <w:rPr>
              <w:rFonts w:ascii="宋体" w:eastAsia="宋体" w:hAnsi="宋体"/>
            </w:rPr>
            <w:fldChar w:fldCharType="separate"/>
          </w:r>
          <w:hyperlink w:anchor="_Toc18719" w:history="1">
            <w:r>
              <w:rPr>
                <w:rFonts w:ascii="微软雅黑" w:eastAsia="微软雅黑" w:hAnsi="微软雅黑" w:cs="微软雅黑" w:hint="eastAsia"/>
                <w:bCs/>
              </w:rPr>
              <w:t>一、线上笔试准备要求</w:t>
            </w:r>
            <w:r>
              <w:tab/>
            </w:r>
          </w:hyperlink>
        </w:p>
        <w:p w:rsidR="008E36DF" w:rsidRDefault="00C27B06">
          <w:pPr>
            <w:pStyle w:val="2"/>
            <w:tabs>
              <w:tab w:val="right" w:leader="dot" w:pos="8306"/>
            </w:tabs>
          </w:pPr>
          <w:hyperlink w:anchor="_Toc31566" w:history="1">
            <w:r w:rsidR="00323E65">
              <w:rPr>
                <w:rFonts w:ascii="微软雅黑" w:eastAsia="微软雅黑" w:hAnsi="微软雅黑" w:cs="微软雅黑" w:hint="eastAsia"/>
                <w:bCs/>
              </w:rPr>
              <w:t>（一）设备要求</w:t>
            </w:r>
            <w:r w:rsidR="00323E65">
              <w:tab/>
            </w:r>
          </w:hyperlink>
        </w:p>
        <w:p w:rsidR="008E36DF" w:rsidRDefault="00C27B06">
          <w:pPr>
            <w:pStyle w:val="2"/>
            <w:tabs>
              <w:tab w:val="right" w:leader="dot" w:pos="8306"/>
            </w:tabs>
          </w:pPr>
          <w:hyperlink w:anchor="_Toc32746" w:history="1">
            <w:r w:rsidR="00323E65">
              <w:rPr>
                <w:rFonts w:ascii="微软雅黑" w:eastAsia="微软雅黑" w:hAnsi="微软雅黑" w:cs="微软雅黑" w:hint="eastAsia"/>
                <w:bCs/>
              </w:rPr>
              <w:t>（二）考试环境及行为要求</w:t>
            </w:r>
            <w:r w:rsidR="00323E65">
              <w:tab/>
            </w:r>
          </w:hyperlink>
        </w:p>
        <w:p w:rsidR="008E36DF" w:rsidRDefault="00C27B06">
          <w:pPr>
            <w:pStyle w:val="2"/>
            <w:tabs>
              <w:tab w:val="right" w:leader="dot" w:pos="8306"/>
            </w:tabs>
          </w:pPr>
          <w:hyperlink w:anchor="_Toc28560" w:history="1">
            <w:r w:rsidR="00323E65">
              <w:rPr>
                <w:rFonts w:ascii="微软雅黑" w:eastAsia="微软雅黑" w:hAnsi="微软雅黑" w:cs="微软雅黑" w:hint="eastAsia"/>
                <w:bCs/>
              </w:rPr>
              <w:t>（三）监控手机安放及设置要求</w:t>
            </w:r>
            <w:r w:rsidR="00323E65">
              <w:tab/>
            </w:r>
          </w:hyperlink>
        </w:p>
        <w:p w:rsidR="008E36DF" w:rsidRDefault="00C27B06">
          <w:pPr>
            <w:pStyle w:val="2"/>
            <w:tabs>
              <w:tab w:val="right" w:leader="dot" w:pos="8306"/>
            </w:tabs>
          </w:pPr>
          <w:hyperlink w:anchor="_Toc31580" w:history="1">
            <w:r w:rsidR="00323E65">
              <w:rPr>
                <w:rFonts w:ascii="微软雅黑" w:eastAsia="微软雅黑" w:hAnsi="微软雅黑" w:cs="微软雅黑" w:hint="eastAsia"/>
                <w:bCs/>
              </w:rPr>
              <w:t>（四）应急联系手机使用要求</w:t>
            </w:r>
            <w:r w:rsidR="00323E65">
              <w:tab/>
            </w:r>
          </w:hyperlink>
        </w:p>
        <w:p w:rsidR="008E36DF" w:rsidRDefault="00C27B06">
          <w:pPr>
            <w:pStyle w:val="2"/>
            <w:tabs>
              <w:tab w:val="right" w:leader="dot" w:pos="8306"/>
            </w:tabs>
          </w:pPr>
          <w:hyperlink w:anchor="_Toc3629" w:history="1">
            <w:r w:rsidR="00323E65">
              <w:rPr>
                <w:rFonts w:ascii="微软雅黑" w:eastAsia="微软雅黑" w:hAnsi="微软雅黑" w:cs="微软雅黑" w:hint="eastAsia"/>
                <w:bCs/>
              </w:rPr>
              <w:t>（五）其他要求</w:t>
            </w:r>
            <w:r w:rsidR="00323E65">
              <w:tab/>
            </w:r>
          </w:hyperlink>
        </w:p>
        <w:p w:rsidR="008E36DF" w:rsidRDefault="00C27B06">
          <w:pPr>
            <w:pStyle w:val="1"/>
            <w:tabs>
              <w:tab w:val="right" w:leader="dot" w:pos="8306"/>
            </w:tabs>
          </w:pPr>
          <w:hyperlink w:anchor="_Toc8142" w:history="1">
            <w:r w:rsidR="00323E65">
              <w:rPr>
                <w:rFonts w:ascii="微软雅黑" w:eastAsia="微软雅黑" w:hAnsi="微软雅黑" w:cs="微软雅黑" w:hint="eastAsia"/>
                <w:bCs/>
              </w:rPr>
              <w:t>二、考试安排</w:t>
            </w:r>
            <w:r w:rsidR="00323E65">
              <w:tab/>
            </w:r>
          </w:hyperlink>
        </w:p>
        <w:p w:rsidR="008E36DF" w:rsidRDefault="00C27B06">
          <w:pPr>
            <w:pStyle w:val="2"/>
            <w:tabs>
              <w:tab w:val="right" w:leader="dot" w:pos="8306"/>
            </w:tabs>
          </w:pPr>
          <w:hyperlink w:anchor="_Toc1691" w:history="1">
            <w:r w:rsidR="00323E65">
              <w:rPr>
                <w:rFonts w:ascii="微软雅黑" w:eastAsia="微软雅黑" w:hAnsi="微软雅黑" w:cs="微软雅黑" w:hint="eastAsia"/>
                <w:bCs/>
              </w:rPr>
              <w:t>（一）模拟测试时间及注意事项</w:t>
            </w:r>
            <w:r w:rsidR="00323E65">
              <w:tab/>
            </w:r>
          </w:hyperlink>
        </w:p>
        <w:p w:rsidR="008E36DF" w:rsidRDefault="00C27B06">
          <w:pPr>
            <w:pStyle w:val="2"/>
            <w:tabs>
              <w:tab w:val="right" w:leader="dot" w:pos="8306"/>
            </w:tabs>
          </w:pPr>
          <w:hyperlink w:anchor="_Toc20824" w:history="1">
            <w:r w:rsidR="00323E65">
              <w:rPr>
                <w:rFonts w:ascii="微软雅黑" w:eastAsia="微软雅黑" w:hAnsi="微软雅黑" w:cs="微软雅黑" w:hint="eastAsia"/>
                <w:bCs/>
              </w:rPr>
              <w:t>（二）正式考试时间及注意事项</w:t>
            </w:r>
            <w:r w:rsidR="00323E65">
              <w:tab/>
            </w:r>
          </w:hyperlink>
        </w:p>
        <w:p w:rsidR="008E36DF" w:rsidRDefault="00C27B06">
          <w:pPr>
            <w:pStyle w:val="1"/>
            <w:tabs>
              <w:tab w:val="right" w:leader="dot" w:pos="8306"/>
            </w:tabs>
          </w:pPr>
          <w:hyperlink w:anchor="_Toc15654" w:history="1">
            <w:r w:rsidR="00323E65">
              <w:rPr>
                <w:rFonts w:ascii="微软雅黑" w:eastAsia="微软雅黑" w:hAnsi="微软雅黑" w:cs="微软雅黑" w:hint="eastAsia"/>
                <w:bCs/>
              </w:rPr>
              <w:t>三、自荐生测试考试流程及操作步骤</w:t>
            </w:r>
            <w:r w:rsidR="00323E65">
              <w:tab/>
            </w:r>
          </w:hyperlink>
        </w:p>
        <w:p w:rsidR="008E36DF" w:rsidRDefault="00C27B06">
          <w:pPr>
            <w:pStyle w:val="2"/>
            <w:tabs>
              <w:tab w:val="right" w:leader="dot" w:pos="8306"/>
            </w:tabs>
          </w:pPr>
          <w:hyperlink w:anchor="_Toc31068" w:history="1">
            <w:r w:rsidR="00323E65">
              <w:rPr>
                <w:rFonts w:ascii="微软雅黑" w:eastAsia="微软雅黑" w:hAnsi="微软雅黑" w:cs="微软雅黑" w:hint="eastAsia"/>
                <w:bCs/>
              </w:rPr>
              <w:t>（一）开考前操作内容</w:t>
            </w:r>
            <w:r w:rsidR="00323E65">
              <w:tab/>
            </w:r>
          </w:hyperlink>
        </w:p>
        <w:p w:rsidR="008E36DF" w:rsidRDefault="00C27B06">
          <w:pPr>
            <w:pStyle w:val="2"/>
            <w:tabs>
              <w:tab w:val="right" w:leader="dot" w:pos="8306"/>
            </w:tabs>
          </w:pPr>
          <w:hyperlink w:anchor="_Toc23240" w:history="1">
            <w:r w:rsidR="00323E65">
              <w:rPr>
                <w:rFonts w:ascii="微软雅黑" w:eastAsia="微软雅黑" w:hAnsi="微软雅黑" w:cs="微软雅黑" w:hint="eastAsia"/>
                <w:bCs/>
              </w:rPr>
              <w:t>（二）考试操作步骤</w:t>
            </w:r>
            <w:r w:rsidR="00323E65">
              <w:tab/>
            </w:r>
          </w:hyperlink>
        </w:p>
        <w:p w:rsidR="008E36DF" w:rsidRDefault="00C27B06">
          <w:pPr>
            <w:pStyle w:val="2"/>
            <w:tabs>
              <w:tab w:val="right" w:leader="dot" w:pos="8306"/>
            </w:tabs>
          </w:pPr>
          <w:hyperlink w:anchor="_Toc30089" w:history="1">
            <w:r w:rsidR="00323E65">
              <w:rPr>
                <w:rFonts w:ascii="微软雅黑" w:eastAsia="微软雅黑" w:hAnsi="微软雅黑" w:cs="微软雅黑" w:hint="eastAsia"/>
                <w:bCs/>
              </w:rPr>
              <w:t>（三）其他功能</w:t>
            </w:r>
            <w:r w:rsidR="00323E65">
              <w:tab/>
            </w:r>
          </w:hyperlink>
        </w:p>
        <w:p w:rsidR="008E36DF" w:rsidRDefault="00C27B06">
          <w:pPr>
            <w:pStyle w:val="1"/>
            <w:tabs>
              <w:tab w:val="right" w:leader="dot" w:pos="8306"/>
            </w:tabs>
          </w:pPr>
          <w:hyperlink w:anchor="_Toc9385" w:history="1">
            <w:r w:rsidR="00323E65">
              <w:rPr>
                <w:rFonts w:ascii="微软雅黑" w:eastAsia="微软雅黑" w:hAnsi="微软雅黑" w:cs="微软雅黑" w:hint="eastAsia"/>
                <w:bCs/>
              </w:rPr>
              <w:t>四、咨询方式</w:t>
            </w:r>
            <w:r w:rsidR="00323E65">
              <w:tab/>
            </w:r>
          </w:hyperlink>
        </w:p>
        <w:p w:rsidR="008E36DF" w:rsidRDefault="00C27B06">
          <w:pPr>
            <w:pStyle w:val="1"/>
            <w:tabs>
              <w:tab w:val="right" w:leader="dot" w:pos="8306"/>
            </w:tabs>
          </w:pPr>
          <w:hyperlink w:anchor="_Toc9167" w:history="1">
            <w:r w:rsidR="00323E65">
              <w:rPr>
                <w:rFonts w:ascii="微软雅黑" w:eastAsia="微软雅黑" w:hAnsi="微软雅黑" w:cs="微软雅黑" w:hint="eastAsia"/>
                <w:bCs/>
              </w:rPr>
              <w:t>五、附件</w:t>
            </w:r>
            <w:r w:rsidR="00323E65">
              <w:tab/>
            </w:r>
          </w:hyperlink>
        </w:p>
        <w:p w:rsidR="008E36DF" w:rsidRDefault="00323E65">
          <w:pPr>
            <w:jc w:val="center"/>
            <w:rPr>
              <w:rFonts w:ascii="宋体" w:eastAsia="宋体" w:hAnsi="宋体"/>
            </w:rPr>
          </w:pPr>
          <w:r>
            <w:rPr>
              <w:rFonts w:ascii="宋体" w:eastAsia="宋体" w:hAnsi="宋体"/>
            </w:rPr>
            <w:fldChar w:fldCharType="end"/>
          </w:r>
        </w:p>
      </w:sdtContent>
    </w:sdt>
    <w:p w:rsidR="008E36DF" w:rsidRDefault="008E36DF">
      <w:pPr>
        <w:spacing w:line="360" w:lineRule="auto"/>
        <w:ind w:firstLineChars="200" w:firstLine="480"/>
        <w:rPr>
          <w:rFonts w:ascii="微软雅黑" w:eastAsia="微软雅黑" w:hAnsi="微软雅黑" w:cs="微软雅黑"/>
          <w:sz w:val="24"/>
        </w:rPr>
        <w:sectPr w:rsidR="008E36DF">
          <w:footerReference w:type="default" r:id="rId9"/>
          <w:pgSz w:w="11906" w:h="16838"/>
          <w:pgMar w:top="1440" w:right="1800" w:bottom="1440" w:left="1800" w:header="851" w:footer="992" w:gutter="0"/>
          <w:pgNumType w:start="1"/>
          <w:cols w:space="425"/>
          <w:docGrid w:type="lines" w:linePitch="312"/>
        </w:sectPr>
      </w:pPr>
    </w:p>
    <w:p w:rsidR="008E36DF" w:rsidRDefault="00323E65">
      <w:pPr>
        <w:spacing w:line="360" w:lineRule="auto"/>
        <w:ind w:firstLineChars="200" w:firstLine="480"/>
        <w:outlineLvl w:val="0"/>
        <w:rPr>
          <w:rFonts w:ascii="微软雅黑" w:eastAsia="微软雅黑" w:hAnsi="微软雅黑" w:cs="微软雅黑"/>
          <w:b/>
          <w:bCs/>
          <w:sz w:val="24"/>
        </w:rPr>
      </w:pPr>
      <w:bookmarkStart w:id="0" w:name="_Toc18719"/>
      <w:bookmarkStart w:id="1" w:name="_Toc8355"/>
      <w:r>
        <w:rPr>
          <w:rFonts w:ascii="微软雅黑" w:eastAsia="微软雅黑" w:hAnsi="微软雅黑" w:cs="微软雅黑" w:hint="eastAsia"/>
          <w:b/>
          <w:bCs/>
          <w:sz w:val="24"/>
        </w:rPr>
        <w:lastRenderedPageBreak/>
        <w:t>一、线上笔试准备要求</w:t>
      </w:r>
      <w:bookmarkEnd w:id="0"/>
    </w:p>
    <w:p w:rsidR="008E36DF" w:rsidRDefault="00323E65">
      <w:pPr>
        <w:spacing w:line="360" w:lineRule="auto"/>
        <w:ind w:firstLineChars="200" w:firstLine="480"/>
        <w:outlineLvl w:val="1"/>
        <w:rPr>
          <w:rFonts w:ascii="微软雅黑" w:eastAsia="微软雅黑" w:hAnsi="微软雅黑" w:cs="微软雅黑"/>
          <w:b/>
          <w:bCs/>
          <w:sz w:val="24"/>
        </w:rPr>
      </w:pPr>
      <w:bookmarkStart w:id="2" w:name="_Toc31566"/>
      <w:r>
        <w:rPr>
          <w:rFonts w:ascii="微软雅黑" w:eastAsia="微软雅黑" w:hAnsi="微软雅黑" w:cs="微软雅黑" w:hint="eastAsia"/>
          <w:b/>
          <w:bCs/>
          <w:sz w:val="24"/>
        </w:rPr>
        <w:t>（一）设备要求</w:t>
      </w:r>
      <w:bookmarkEnd w:id="2"/>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考生需准备</w:t>
      </w:r>
      <w:r>
        <w:rPr>
          <w:rFonts w:ascii="微软雅黑" w:eastAsia="微软雅黑" w:hAnsi="微软雅黑" w:cs="微软雅黑" w:hint="eastAsia"/>
          <w:b/>
          <w:bCs/>
          <w:sz w:val="24"/>
        </w:rPr>
        <w:t>应试电脑1台，监控手机1部，应急联系手机1部</w:t>
      </w:r>
      <w:r>
        <w:rPr>
          <w:rFonts w:ascii="微软雅黑" w:eastAsia="微软雅黑" w:hAnsi="微软雅黑" w:cs="微软雅黑" w:hint="eastAsia"/>
          <w:sz w:val="24"/>
        </w:rPr>
        <w:t>，设备具体要求如下：</w:t>
      </w:r>
    </w:p>
    <w:p w:rsidR="008E36DF" w:rsidRPr="00747373" w:rsidRDefault="00323E65">
      <w:pPr>
        <w:spacing w:line="360" w:lineRule="auto"/>
        <w:ind w:firstLineChars="200" w:firstLine="480"/>
        <w:rPr>
          <w:rFonts w:ascii="微软雅黑" w:eastAsia="微软雅黑" w:hAnsi="微软雅黑" w:cs="微软雅黑"/>
          <w:b/>
          <w:sz w:val="24"/>
        </w:rPr>
      </w:pPr>
      <w:r w:rsidRPr="00747373">
        <w:rPr>
          <w:rFonts w:ascii="微软雅黑" w:eastAsia="微软雅黑" w:hAnsi="微软雅黑" w:cs="微软雅黑" w:hint="eastAsia"/>
          <w:b/>
          <w:sz w:val="24"/>
        </w:rPr>
        <w:t>1.电脑配置要求及需安装的软件</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（1）</w:t>
      </w:r>
      <w:r>
        <w:rPr>
          <w:rFonts w:ascii="微软雅黑" w:eastAsia="微软雅黑" w:hAnsi="微软雅黑" w:cs="微软雅黑" w:hint="eastAsia"/>
          <w:color w:val="FF0000"/>
          <w:sz w:val="24"/>
        </w:rPr>
        <w:t>本次考试仅支持使用电脑进行线上答题</w:t>
      </w:r>
      <w:r>
        <w:rPr>
          <w:rFonts w:ascii="微软雅黑" w:eastAsia="微软雅黑" w:hAnsi="微软雅黑" w:cs="微软雅黑" w:hint="eastAsia"/>
          <w:sz w:val="24"/>
        </w:rPr>
        <w:t>，应试电脑必须配有功能正常的摄像头，同时保证</w:t>
      </w:r>
      <w:proofErr w:type="gramStart"/>
      <w:r>
        <w:rPr>
          <w:rFonts w:ascii="微软雅黑" w:eastAsia="微软雅黑" w:hAnsi="微软雅黑" w:cs="微软雅黑" w:hint="eastAsia"/>
          <w:sz w:val="24"/>
        </w:rPr>
        <w:t>电脑本地</w:t>
      </w:r>
      <w:proofErr w:type="gramEnd"/>
      <w:r>
        <w:rPr>
          <w:rFonts w:ascii="微软雅黑" w:eastAsia="微软雅黑" w:hAnsi="微软雅黑" w:cs="微软雅黑" w:hint="eastAsia"/>
          <w:sz w:val="24"/>
        </w:rPr>
        <w:t>时区、</w:t>
      </w:r>
      <w:r>
        <w:rPr>
          <w:rFonts w:ascii="微软雅黑" w:eastAsia="微软雅黑" w:hAnsi="微软雅黑" w:cs="微软雅黑" w:hint="eastAsia"/>
          <w:color w:val="FF0000"/>
          <w:sz w:val="24"/>
        </w:rPr>
        <w:t>时间与北京时区</w:t>
      </w:r>
      <w:r>
        <w:rPr>
          <w:rFonts w:ascii="微软雅黑" w:eastAsia="微软雅黑" w:hAnsi="微软雅黑" w:cs="微软雅黑" w:hint="eastAsia"/>
          <w:sz w:val="24"/>
        </w:rPr>
        <w:t>、时间一致。操作内容包括登录在线考试系统、进行人脸识别及身份验证、作答试题等。电脑硬件要求如表1所示。</w:t>
      </w:r>
    </w:p>
    <w:p w:rsidR="008E36DF" w:rsidRDefault="00323E65">
      <w:pPr>
        <w:spacing w:line="360" w:lineRule="auto"/>
        <w:jc w:val="center"/>
        <w:rPr>
          <w:rFonts w:ascii="微软雅黑" w:eastAsia="微软雅黑" w:hAnsi="微软雅黑" w:cs="微软雅黑"/>
          <w:sz w:val="24"/>
        </w:rPr>
      </w:pPr>
      <w:r>
        <w:rPr>
          <w:rFonts w:ascii="微软雅黑" w:eastAsia="微软雅黑" w:hAnsi="微软雅黑" w:cs="微软雅黑" w:hint="eastAsia"/>
          <w:sz w:val="24"/>
        </w:rPr>
        <w:t>表1 应试电脑硬件要求</w:t>
      </w:r>
    </w:p>
    <w:tbl>
      <w:tblPr>
        <w:tblStyle w:val="a6"/>
        <w:tblW w:w="0" w:type="auto"/>
        <w:jc w:val="center"/>
        <w:tblLook w:val="04A0" w:firstRow="1" w:lastRow="0" w:firstColumn="1" w:lastColumn="0" w:noHBand="0" w:noVBand="1"/>
      </w:tblPr>
      <w:tblGrid>
        <w:gridCol w:w="4261"/>
        <w:gridCol w:w="4261"/>
      </w:tblGrid>
      <w:tr w:rsidR="008E36DF">
        <w:trPr>
          <w:jc w:val="center"/>
        </w:trPr>
        <w:tc>
          <w:tcPr>
            <w:tcW w:w="4261" w:type="dxa"/>
            <w:vAlign w:val="center"/>
          </w:tcPr>
          <w:p w:rsidR="008E36DF" w:rsidRDefault="00323E65">
            <w:pPr>
              <w:adjustRightInd w:val="0"/>
              <w:snapToGrid w:val="0"/>
              <w:jc w:val="center"/>
              <w:rPr>
                <w:b/>
                <w:bCs/>
                <w:sz w:val="24"/>
              </w:rPr>
            </w:pPr>
            <w:r>
              <w:rPr>
                <w:rFonts w:hint="eastAsia"/>
                <w:b/>
                <w:bCs/>
                <w:sz w:val="24"/>
              </w:rPr>
              <w:t>硬件</w:t>
            </w:r>
          </w:p>
        </w:tc>
        <w:tc>
          <w:tcPr>
            <w:tcW w:w="4261" w:type="dxa"/>
            <w:vAlign w:val="center"/>
          </w:tcPr>
          <w:p w:rsidR="008E36DF" w:rsidRDefault="00323E65">
            <w:pPr>
              <w:adjustRightInd w:val="0"/>
              <w:snapToGrid w:val="0"/>
              <w:jc w:val="center"/>
              <w:rPr>
                <w:b/>
                <w:bCs/>
                <w:sz w:val="24"/>
              </w:rPr>
            </w:pPr>
            <w:r>
              <w:rPr>
                <w:rFonts w:hint="eastAsia"/>
                <w:b/>
                <w:bCs/>
                <w:sz w:val="24"/>
              </w:rPr>
              <w:t>要求</w:t>
            </w:r>
          </w:p>
        </w:tc>
      </w:tr>
      <w:tr w:rsidR="008E36DF">
        <w:trPr>
          <w:jc w:val="center"/>
        </w:trPr>
        <w:tc>
          <w:tcPr>
            <w:tcW w:w="4261" w:type="dxa"/>
            <w:vAlign w:val="center"/>
          </w:tcPr>
          <w:p w:rsidR="008E36DF" w:rsidRDefault="00323E65">
            <w:pPr>
              <w:adjustRightInd w:val="0"/>
              <w:snapToGrid w:val="0"/>
              <w:jc w:val="center"/>
              <w:rPr>
                <w:sz w:val="24"/>
              </w:rPr>
            </w:pPr>
            <w:r>
              <w:rPr>
                <w:rFonts w:hint="eastAsia"/>
                <w:sz w:val="24"/>
              </w:rPr>
              <w:t>CPU</w:t>
            </w:r>
          </w:p>
        </w:tc>
        <w:tc>
          <w:tcPr>
            <w:tcW w:w="4261" w:type="dxa"/>
            <w:vAlign w:val="center"/>
          </w:tcPr>
          <w:p w:rsidR="008E36DF" w:rsidRDefault="00323E65">
            <w:pPr>
              <w:adjustRightInd w:val="0"/>
              <w:snapToGrid w:val="0"/>
              <w:jc w:val="center"/>
              <w:rPr>
                <w:sz w:val="24"/>
              </w:rPr>
            </w:pPr>
            <w:r>
              <w:rPr>
                <w:rFonts w:hint="eastAsia"/>
                <w:sz w:val="24"/>
              </w:rPr>
              <w:t>1.6GHz</w:t>
            </w:r>
            <w:r>
              <w:rPr>
                <w:rFonts w:hint="eastAsia"/>
                <w:sz w:val="24"/>
              </w:rPr>
              <w:t>主频或以上</w:t>
            </w:r>
          </w:p>
        </w:tc>
      </w:tr>
      <w:tr w:rsidR="008E36DF">
        <w:trPr>
          <w:jc w:val="center"/>
        </w:trPr>
        <w:tc>
          <w:tcPr>
            <w:tcW w:w="4261" w:type="dxa"/>
            <w:vAlign w:val="center"/>
          </w:tcPr>
          <w:p w:rsidR="008E36DF" w:rsidRDefault="00323E65">
            <w:pPr>
              <w:adjustRightInd w:val="0"/>
              <w:snapToGrid w:val="0"/>
              <w:jc w:val="center"/>
              <w:rPr>
                <w:sz w:val="24"/>
              </w:rPr>
            </w:pPr>
            <w:r>
              <w:rPr>
                <w:rFonts w:hint="eastAsia"/>
                <w:sz w:val="24"/>
              </w:rPr>
              <w:t>内存</w:t>
            </w:r>
          </w:p>
        </w:tc>
        <w:tc>
          <w:tcPr>
            <w:tcW w:w="4261" w:type="dxa"/>
            <w:vAlign w:val="center"/>
          </w:tcPr>
          <w:p w:rsidR="008E36DF" w:rsidRDefault="00323E65">
            <w:pPr>
              <w:adjustRightInd w:val="0"/>
              <w:snapToGrid w:val="0"/>
              <w:jc w:val="center"/>
              <w:rPr>
                <w:sz w:val="24"/>
              </w:rPr>
            </w:pPr>
            <w:r>
              <w:rPr>
                <w:rFonts w:hint="eastAsia"/>
                <w:sz w:val="24"/>
              </w:rPr>
              <w:t>至少</w:t>
            </w:r>
            <w:r>
              <w:rPr>
                <w:rFonts w:hint="eastAsia"/>
                <w:sz w:val="24"/>
              </w:rPr>
              <w:t>2G</w:t>
            </w:r>
            <w:r>
              <w:rPr>
                <w:rFonts w:hint="eastAsia"/>
                <w:sz w:val="24"/>
              </w:rPr>
              <w:t>以上，推荐</w:t>
            </w:r>
            <w:r>
              <w:rPr>
                <w:rFonts w:hint="eastAsia"/>
                <w:sz w:val="24"/>
              </w:rPr>
              <w:t>4G</w:t>
            </w:r>
          </w:p>
        </w:tc>
      </w:tr>
      <w:tr w:rsidR="008E36DF">
        <w:trPr>
          <w:jc w:val="center"/>
        </w:trPr>
        <w:tc>
          <w:tcPr>
            <w:tcW w:w="4261" w:type="dxa"/>
            <w:vAlign w:val="center"/>
          </w:tcPr>
          <w:p w:rsidR="008E36DF" w:rsidRDefault="00323E65">
            <w:pPr>
              <w:adjustRightInd w:val="0"/>
              <w:snapToGrid w:val="0"/>
              <w:jc w:val="center"/>
              <w:rPr>
                <w:sz w:val="24"/>
              </w:rPr>
            </w:pPr>
            <w:r>
              <w:rPr>
                <w:rFonts w:hint="eastAsia"/>
                <w:sz w:val="24"/>
              </w:rPr>
              <w:t>硬盘</w:t>
            </w:r>
          </w:p>
        </w:tc>
        <w:tc>
          <w:tcPr>
            <w:tcW w:w="4261" w:type="dxa"/>
            <w:vAlign w:val="center"/>
          </w:tcPr>
          <w:p w:rsidR="008E36DF" w:rsidRDefault="00323E65">
            <w:pPr>
              <w:adjustRightInd w:val="0"/>
              <w:snapToGrid w:val="0"/>
              <w:jc w:val="center"/>
              <w:rPr>
                <w:sz w:val="24"/>
              </w:rPr>
            </w:pPr>
            <w:r>
              <w:rPr>
                <w:rFonts w:hint="eastAsia"/>
                <w:sz w:val="24"/>
              </w:rPr>
              <w:t>256GB</w:t>
            </w:r>
            <w:r>
              <w:rPr>
                <w:rFonts w:hint="eastAsia"/>
                <w:sz w:val="24"/>
              </w:rPr>
              <w:t>或以上</w:t>
            </w:r>
          </w:p>
        </w:tc>
      </w:tr>
      <w:tr w:rsidR="008E36DF">
        <w:trPr>
          <w:jc w:val="center"/>
        </w:trPr>
        <w:tc>
          <w:tcPr>
            <w:tcW w:w="4261" w:type="dxa"/>
            <w:vAlign w:val="center"/>
          </w:tcPr>
          <w:p w:rsidR="008E36DF" w:rsidRDefault="00323E65">
            <w:pPr>
              <w:adjustRightInd w:val="0"/>
              <w:snapToGrid w:val="0"/>
              <w:jc w:val="center"/>
              <w:rPr>
                <w:sz w:val="24"/>
              </w:rPr>
            </w:pPr>
            <w:r>
              <w:rPr>
                <w:rFonts w:hint="eastAsia"/>
                <w:sz w:val="24"/>
              </w:rPr>
              <w:t>显示器分辨率</w:t>
            </w:r>
          </w:p>
        </w:tc>
        <w:tc>
          <w:tcPr>
            <w:tcW w:w="4261" w:type="dxa"/>
            <w:vAlign w:val="center"/>
          </w:tcPr>
          <w:p w:rsidR="008E36DF" w:rsidRDefault="00323E65">
            <w:pPr>
              <w:adjustRightInd w:val="0"/>
              <w:snapToGrid w:val="0"/>
              <w:jc w:val="center"/>
              <w:rPr>
                <w:sz w:val="24"/>
              </w:rPr>
            </w:pPr>
            <w:r>
              <w:rPr>
                <w:rFonts w:hint="eastAsia"/>
                <w:sz w:val="24"/>
              </w:rPr>
              <w:t>1024x768</w:t>
            </w:r>
            <w:r>
              <w:rPr>
                <w:rFonts w:hint="eastAsia"/>
                <w:sz w:val="24"/>
              </w:rPr>
              <w:t>或以上</w:t>
            </w:r>
          </w:p>
        </w:tc>
      </w:tr>
      <w:tr w:rsidR="008E36DF">
        <w:trPr>
          <w:jc w:val="center"/>
        </w:trPr>
        <w:tc>
          <w:tcPr>
            <w:tcW w:w="4261" w:type="dxa"/>
            <w:vAlign w:val="center"/>
          </w:tcPr>
          <w:p w:rsidR="008E36DF" w:rsidRDefault="00323E65">
            <w:pPr>
              <w:adjustRightInd w:val="0"/>
              <w:snapToGrid w:val="0"/>
              <w:jc w:val="center"/>
              <w:rPr>
                <w:sz w:val="24"/>
              </w:rPr>
            </w:pPr>
            <w:r>
              <w:rPr>
                <w:rFonts w:hint="eastAsia"/>
                <w:sz w:val="24"/>
              </w:rPr>
              <w:t>操作系统</w:t>
            </w:r>
          </w:p>
        </w:tc>
        <w:tc>
          <w:tcPr>
            <w:tcW w:w="4261" w:type="dxa"/>
            <w:vAlign w:val="center"/>
          </w:tcPr>
          <w:p w:rsidR="008E36DF" w:rsidRDefault="00323E65">
            <w:pPr>
              <w:adjustRightInd w:val="0"/>
              <w:snapToGrid w:val="0"/>
              <w:jc w:val="center"/>
              <w:rPr>
                <w:sz w:val="24"/>
              </w:rPr>
            </w:pPr>
            <w:r>
              <w:rPr>
                <w:rFonts w:hint="eastAsia"/>
                <w:sz w:val="24"/>
              </w:rPr>
              <w:t>WIN7</w:t>
            </w:r>
            <w:r>
              <w:rPr>
                <w:rFonts w:hint="eastAsia"/>
                <w:sz w:val="24"/>
              </w:rPr>
              <w:t>及以上</w:t>
            </w:r>
            <w:r>
              <w:rPr>
                <w:rFonts w:hint="eastAsia"/>
                <w:sz w:val="24"/>
              </w:rPr>
              <w:t>windows</w:t>
            </w:r>
            <w:r>
              <w:rPr>
                <w:rFonts w:hint="eastAsia"/>
                <w:sz w:val="24"/>
              </w:rPr>
              <w:t>操作系统</w:t>
            </w:r>
          </w:p>
        </w:tc>
      </w:tr>
      <w:tr w:rsidR="008E36DF">
        <w:trPr>
          <w:jc w:val="center"/>
        </w:trPr>
        <w:tc>
          <w:tcPr>
            <w:tcW w:w="4261" w:type="dxa"/>
            <w:vAlign w:val="center"/>
          </w:tcPr>
          <w:p w:rsidR="008E36DF" w:rsidRDefault="00323E65">
            <w:pPr>
              <w:adjustRightInd w:val="0"/>
              <w:snapToGrid w:val="0"/>
              <w:jc w:val="center"/>
              <w:rPr>
                <w:sz w:val="24"/>
              </w:rPr>
            </w:pPr>
            <w:r>
              <w:rPr>
                <w:rFonts w:hint="eastAsia"/>
                <w:sz w:val="24"/>
              </w:rPr>
              <w:t>摄像头</w:t>
            </w:r>
          </w:p>
        </w:tc>
        <w:tc>
          <w:tcPr>
            <w:tcW w:w="4261" w:type="dxa"/>
            <w:vAlign w:val="center"/>
          </w:tcPr>
          <w:p w:rsidR="008E36DF" w:rsidRDefault="00323E65">
            <w:pPr>
              <w:adjustRightInd w:val="0"/>
              <w:snapToGrid w:val="0"/>
              <w:jc w:val="center"/>
              <w:rPr>
                <w:sz w:val="24"/>
              </w:rPr>
            </w:pPr>
            <w:r>
              <w:rPr>
                <w:rFonts w:hint="eastAsia"/>
                <w:sz w:val="24"/>
              </w:rPr>
              <w:t>200</w:t>
            </w:r>
            <w:proofErr w:type="gramStart"/>
            <w:r>
              <w:rPr>
                <w:rFonts w:hint="eastAsia"/>
                <w:sz w:val="24"/>
              </w:rPr>
              <w:t>万像</w:t>
            </w:r>
            <w:proofErr w:type="gramEnd"/>
            <w:r>
              <w:rPr>
                <w:rFonts w:hint="eastAsia"/>
                <w:sz w:val="24"/>
              </w:rPr>
              <w:t>素或以上</w:t>
            </w:r>
          </w:p>
        </w:tc>
      </w:tr>
    </w:tbl>
    <w:p w:rsidR="008E36DF" w:rsidRDefault="00323E65">
      <w:pPr>
        <w:ind w:firstLineChars="200" w:firstLine="480"/>
        <w:jc w:val="left"/>
        <w:rPr>
          <w:rFonts w:ascii="微软雅黑" w:eastAsia="微软雅黑" w:hAnsi="微软雅黑" w:cs="微软雅黑"/>
          <w:sz w:val="24"/>
        </w:rPr>
      </w:pPr>
      <w:r>
        <w:rPr>
          <w:rFonts w:ascii="微软雅黑" w:eastAsia="微软雅黑" w:hAnsi="微软雅黑" w:cs="微软雅黑" w:hint="eastAsia"/>
          <w:sz w:val="24"/>
        </w:rPr>
        <w:t>（2）可在山东现代学院官方网站中的《山东现代学院2022年专升本自荐生综测网络测试方案》附件3，也可通过安全链接下载考试客户端，点击打开即可进入考试系统。下载地址：</w:t>
      </w:r>
      <w:r>
        <w:t>https://pan.baidu.com/s/1Db5g_QmrGgUbw0MaF64dDg?pwd=xdjw</w:t>
      </w:r>
    </w:p>
    <w:p w:rsidR="008E36DF" w:rsidRDefault="00323E65">
      <w:pPr>
        <w:ind w:firstLineChars="200" w:firstLine="480"/>
        <w:rPr>
          <w:rFonts w:ascii="微软雅黑" w:eastAsia="微软雅黑" w:hAnsi="微软雅黑" w:cs="微软雅黑"/>
          <w:b/>
          <w:bCs/>
          <w:color w:val="FF0000"/>
          <w:sz w:val="24"/>
        </w:rPr>
      </w:pPr>
      <w:r>
        <w:rPr>
          <w:rFonts w:ascii="微软雅黑" w:eastAsia="微软雅黑" w:hAnsi="微软雅黑" w:cs="微软雅黑" w:hint="eastAsia"/>
          <w:b/>
          <w:bCs/>
          <w:color w:val="FF0000"/>
          <w:sz w:val="24"/>
        </w:rPr>
        <w:t>提取码：</w:t>
      </w:r>
      <w:proofErr w:type="spellStart"/>
      <w:proofErr w:type="gramStart"/>
      <w:r>
        <w:rPr>
          <w:rFonts w:ascii="微软雅黑" w:eastAsia="微软雅黑" w:hAnsi="微软雅黑" w:cs="微软雅黑" w:hint="eastAsia"/>
          <w:b/>
          <w:bCs/>
          <w:color w:val="FF0000"/>
          <w:sz w:val="24"/>
        </w:rPr>
        <w:t>xdjw</w:t>
      </w:r>
      <w:proofErr w:type="spellEnd"/>
      <w:proofErr w:type="gramEnd"/>
    </w:p>
    <w:p w:rsidR="008E36DF" w:rsidRPr="00747373" w:rsidRDefault="00747373">
      <w:pPr>
        <w:spacing w:line="360" w:lineRule="auto"/>
        <w:ind w:firstLineChars="200" w:firstLine="480"/>
        <w:rPr>
          <w:rFonts w:ascii="微软雅黑" w:eastAsia="微软雅黑" w:hAnsi="微软雅黑" w:cs="微软雅黑"/>
          <w:b/>
          <w:sz w:val="24"/>
        </w:rPr>
      </w:pPr>
      <w:r w:rsidRPr="00747373">
        <w:rPr>
          <w:rFonts w:ascii="微软雅黑" w:eastAsia="微软雅黑" w:hAnsi="微软雅黑" w:cs="微软雅黑" w:hint="eastAsia"/>
          <w:b/>
          <w:sz w:val="24"/>
        </w:rPr>
        <w:t>2</w:t>
      </w:r>
      <w:r w:rsidR="00323E65" w:rsidRPr="00747373">
        <w:rPr>
          <w:rFonts w:ascii="微软雅黑" w:eastAsia="微软雅黑" w:hAnsi="微软雅黑" w:cs="微软雅黑" w:hint="eastAsia"/>
          <w:b/>
          <w:sz w:val="24"/>
        </w:rPr>
        <w:t>.手机要求及需安装的软件</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（1）监控手机</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用于考试过程实时监控，要求前置摄像头正常使用，手机内存充足，性能良好。同时为保证监控过程不被来电打断，请将</w:t>
      </w:r>
      <w:proofErr w:type="gramStart"/>
      <w:r>
        <w:rPr>
          <w:rFonts w:ascii="微软雅黑" w:eastAsia="微软雅黑" w:hAnsi="微软雅黑" w:cs="微软雅黑" w:hint="eastAsia"/>
          <w:sz w:val="24"/>
        </w:rPr>
        <w:t>手机内微信</w:t>
      </w:r>
      <w:proofErr w:type="gramEnd"/>
      <w:r>
        <w:rPr>
          <w:rFonts w:ascii="微软雅黑" w:eastAsia="微软雅黑" w:hAnsi="微软雅黑" w:cs="微软雅黑" w:hint="eastAsia"/>
          <w:sz w:val="24"/>
        </w:rPr>
        <w:t>、QQ等通讯软件退出</w:t>
      </w:r>
      <w:r>
        <w:rPr>
          <w:rFonts w:ascii="微软雅黑" w:eastAsia="微软雅黑" w:hAnsi="微软雅黑" w:cs="微软雅黑" w:hint="eastAsia"/>
          <w:sz w:val="24"/>
        </w:rPr>
        <w:lastRenderedPageBreak/>
        <w:t>登录，同时手机进行呼叫转移等设置，避免外部来电影响。监控</w:t>
      </w:r>
      <w:proofErr w:type="gramStart"/>
      <w:r>
        <w:rPr>
          <w:rFonts w:ascii="微软雅黑" w:eastAsia="微软雅黑" w:hAnsi="微软雅黑" w:cs="微软雅黑" w:hint="eastAsia"/>
          <w:sz w:val="24"/>
        </w:rPr>
        <w:t>手机需</w:t>
      </w:r>
      <w:proofErr w:type="gramEnd"/>
      <w:r>
        <w:rPr>
          <w:rFonts w:ascii="微软雅黑" w:eastAsia="微软雅黑" w:hAnsi="微软雅黑" w:cs="微软雅黑" w:hint="eastAsia"/>
          <w:sz w:val="24"/>
        </w:rPr>
        <w:t>提前安装实时监控软件，其中IOS系统的苹果手机可直接在</w:t>
      </w:r>
      <w:proofErr w:type="spellStart"/>
      <w:r>
        <w:rPr>
          <w:rFonts w:ascii="微软雅黑" w:eastAsia="微软雅黑" w:hAnsi="微软雅黑" w:cs="微软雅黑" w:hint="eastAsia"/>
          <w:sz w:val="24"/>
        </w:rPr>
        <w:t>AppStore</w:t>
      </w:r>
      <w:proofErr w:type="spellEnd"/>
      <w:r>
        <w:rPr>
          <w:rFonts w:ascii="微软雅黑" w:eastAsia="微软雅黑" w:hAnsi="微软雅黑" w:cs="微软雅黑" w:hint="eastAsia"/>
          <w:sz w:val="24"/>
        </w:rPr>
        <w:t>中搜索“</w:t>
      </w:r>
      <w:r>
        <w:rPr>
          <w:rFonts w:ascii="微软雅黑" w:eastAsia="微软雅黑" w:hAnsi="微软雅黑" w:cs="微软雅黑" w:hint="eastAsia"/>
          <w:b/>
          <w:bCs/>
          <w:sz w:val="24"/>
        </w:rPr>
        <w:t>云监考</w:t>
      </w:r>
      <w:r>
        <w:rPr>
          <w:rFonts w:ascii="微软雅黑" w:eastAsia="微软雅黑" w:hAnsi="微软雅黑" w:cs="微软雅黑" w:hint="eastAsia"/>
          <w:sz w:val="24"/>
        </w:rPr>
        <w:t>”下载安装，如下图所示：</w:t>
      </w:r>
    </w:p>
    <w:p w:rsidR="008E36DF" w:rsidRDefault="00323E65">
      <w:pPr>
        <w:spacing w:line="360" w:lineRule="auto"/>
        <w:jc w:val="center"/>
        <w:rPr>
          <w:rFonts w:ascii="微软雅黑" w:eastAsia="微软雅黑" w:hAnsi="微软雅黑" w:cs="微软雅黑"/>
          <w:sz w:val="24"/>
        </w:rPr>
      </w:pPr>
      <w:r>
        <w:rPr>
          <w:rFonts w:ascii="微软雅黑" w:eastAsia="微软雅黑" w:hAnsi="微软雅黑" w:cs="微软雅黑"/>
          <w:noProof/>
          <w:sz w:val="24"/>
        </w:rPr>
        <w:drawing>
          <wp:inline distT="0" distB="0" distL="114300" distR="114300" wp14:anchorId="51E67C44" wp14:editId="123A2FCC">
            <wp:extent cx="3596005" cy="2879725"/>
            <wp:effectExtent l="0" t="0" r="4445" b="15875"/>
            <wp:docPr id="35" name="图片 35" descr="QQ图片20210310092243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QQ图片20210310092243_副本"/>
                    <pic:cNvPicPr>
                      <a:picLocks noChangeAspect="1"/>
                    </pic:cNvPicPr>
                  </pic:nvPicPr>
                  <pic:blipFill>
                    <a:blip r:embed="rId10"/>
                    <a:stretch>
                      <a:fillRect/>
                    </a:stretch>
                  </pic:blipFill>
                  <pic:spPr>
                    <a:xfrm>
                      <a:off x="0" y="0"/>
                      <a:ext cx="3596005" cy="2879725"/>
                    </a:xfrm>
                    <a:prstGeom prst="rect">
                      <a:avLst/>
                    </a:prstGeom>
                  </pic:spPr>
                </pic:pic>
              </a:graphicData>
            </a:graphic>
          </wp:inline>
        </w:drawing>
      </w:r>
    </w:p>
    <w:p w:rsidR="008E36DF" w:rsidRDefault="00323E65">
      <w:pPr>
        <w:spacing w:line="360" w:lineRule="auto"/>
        <w:ind w:firstLineChars="200" w:firstLine="480"/>
        <w:rPr>
          <w:rFonts w:ascii="微软雅黑" w:eastAsia="微软雅黑" w:hAnsi="微软雅黑" w:cs="微软雅黑"/>
          <w:sz w:val="24"/>
        </w:rPr>
      </w:pPr>
      <w:proofErr w:type="gramStart"/>
      <w:r>
        <w:rPr>
          <w:rFonts w:ascii="微软雅黑" w:eastAsia="微软雅黑" w:hAnsi="微软雅黑" w:cs="微软雅黑" w:hint="eastAsia"/>
          <w:sz w:val="24"/>
        </w:rPr>
        <w:t>安卓系统</w:t>
      </w:r>
      <w:proofErr w:type="gramEnd"/>
      <w:r>
        <w:rPr>
          <w:rFonts w:ascii="微软雅黑" w:eastAsia="微软雅黑" w:hAnsi="微软雅黑" w:cs="微软雅黑" w:hint="eastAsia"/>
          <w:sz w:val="24"/>
        </w:rPr>
        <w:t>手机，通过以下链接下载安装</w:t>
      </w:r>
      <w:r>
        <w:rPr>
          <w:rFonts w:ascii="微软雅黑" w:eastAsia="微软雅黑" w:hAnsi="微软雅黑" w:cs="微软雅黑"/>
          <w:sz w:val="24"/>
        </w:rPr>
        <w:t>https://qmhm.oss-cn-beijing.aliyuncs.com/artlive/app/app-release.apk</w:t>
      </w:r>
      <w:r>
        <w:rPr>
          <w:rFonts w:ascii="微软雅黑" w:eastAsia="微软雅黑" w:hAnsi="微软雅黑" w:cs="微软雅黑" w:hint="eastAsia"/>
          <w:sz w:val="24"/>
        </w:rPr>
        <w:t>（</w:t>
      </w:r>
      <w:r>
        <w:rPr>
          <w:rFonts w:ascii="微软雅黑" w:eastAsia="微软雅黑" w:hAnsi="微软雅黑" w:cs="微软雅黑" w:hint="eastAsia"/>
          <w:color w:val="FF0000"/>
          <w:sz w:val="24"/>
        </w:rPr>
        <w:t>复制链接至手机浏览器地址即可</w:t>
      </w:r>
      <w:r>
        <w:rPr>
          <w:rFonts w:ascii="微软雅黑" w:eastAsia="微软雅黑" w:hAnsi="微软雅黑" w:cs="微软雅黑" w:hint="eastAsia"/>
          <w:sz w:val="24"/>
        </w:rPr>
        <w:t>）：</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或通过浏览器扫描以下</w:t>
      </w:r>
      <w:proofErr w:type="gramStart"/>
      <w:r>
        <w:rPr>
          <w:rFonts w:ascii="微软雅黑" w:eastAsia="微软雅黑" w:hAnsi="微软雅黑" w:cs="微软雅黑" w:hint="eastAsia"/>
          <w:sz w:val="24"/>
        </w:rPr>
        <w:t>二维码下载</w:t>
      </w:r>
      <w:proofErr w:type="gramEnd"/>
      <w:r>
        <w:rPr>
          <w:rFonts w:ascii="微软雅黑" w:eastAsia="微软雅黑" w:hAnsi="微软雅黑" w:cs="微软雅黑" w:hint="eastAsia"/>
          <w:sz w:val="24"/>
        </w:rPr>
        <w:t>安装：</w:t>
      </w:r>
    </w:p>
    <w:p w:rsidR="008E36DF" w:rsidRDefault="00323E65">
      <w:pPr>
        <w:spacing w:line="360" w:lineRule="auto"/>
        <w:jc w:val="center"/>
        <w:rPr>
          <w:rFonts w:ascii="微软雅黑" w:eastAsia="微软雅黑" w:hAnsi="微软雅黑" w:cs="微软雅黑"/>
          <w:sz w:val="24"/>
        </w:rPr>
      </w:pPr>
      <w:r>
        <w:rPr>
          <w:rFonts w:ascii="微软雅黑" w:eastAsia="微软雅黑" w:hAnsi="微软雅黑" w:cs="微软雅黑" w:hint="eastAsia"/>
          <w:noProof/>
          <w:sz w:val="24"/>
        </w:rPr>
        <w:drawing>
          <wp:inline distT="0" distB="0" distL="114300" distR="114300" wp14:anchorId="5D485895" wp14:editId="3B7B442A">
            <wp:extent cx="1746250" cy="1771650"/>
            <wp:effectExtent l="0" t="0" r="6350" b="0"/>
            <wp:docPr id="4" name="图片 4" descr="微信图片_2022022411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20224110521"/>
                    <pic:cNvPicPr>
                      <a:picLocks noChangeAspect="1"/>
                    </pic:cNvPicPr>
                  </pic:nvPicPr>
                  <pic:blipFill>
                    <a:blip r:embed="rId11"/>
                    <a:stretch>
                      <a:fillRect/>
                    </a:stretch>
                  </pic:blipFill>
                  <pic:spPr>
                    <a:xfrm>
                      <a:off x="0" y="0"/>
                      <a:ext cx="1746250" cy="1771650"/>
                    </a:xfrm>
                    <a:prstGeom prst="rect">
                      <a:avLst/>
                    </a:prstGeom>
                  </pic:spPr>
                </pic:pic>
              </a:graphicData>
            </a:graphic>
          </wp:inline>
        </w:drawing>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（2）应急联系手机</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用于在考试过程中出现紧急情况时考生联系学校或学校联系考生，该手机的号码必须为考生报名所填联系手机号。为避免监控手机因异常情况无法持续进行</w:t>
      </w:r>
      <w:r>
        <w:rPr>
          <w:rFonts w:ascii="微软雅黑" w:eastAsia="微软雅黑" w:hAnsi="微软雅黑" w:cs="微软雅黑" w:hint="eastAsia"/>
          <w:sz w:val="24"/>
        </w:rPr>
        <w:lastRenderedPageBreak/>
        <w:t>全程实时监控录制，建议应急联系手机同时下载安装实时监控软件以备用。</w:t>
      </w:r>
    </w:p>
    <w:p w:rsidR="008E36DF" w:rsidRDefault="00323E65">
      <w:pPr>
        <w:spacing w:line="360" w:lineRule="auto"/>
        <w:ind w:firstLineChars="200" w:firstLine="480"/>
        <w:outlineLvl w:val="1"/>
        <w:rPr>
          <w:rFonts w:ascii="微软雅黑" w:eastAsia="微软雅黑" w:hAnsi="微软雅黑" w:cs="微软雅黑"/>
          <w:b/>
          <w:bCs/>
          <w:sz w:val="24"/>
        </w:rPr>
      </w:pPr>
      <w:bookmarkStart w:id="3" w:name="_Toc32746"/>
      <w:r>
        <w:rPr>
          <w:rFonts w:ascii="微软雅黑" w:eastAsia="微软雅黑" w:hAnsi="微软雅黑" w:cs="微软雅黑" w:hint="eastAsia"/>
          <w:b/>
          <w:bCs/>
          <w:sz w:val="24"/>
        </w:rPr>
        <w:t>（二）考试环境及行为要求</w:t>
      </w:r>
      <w:bookmarkEnd w:id="3"/>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1.考生应当选择独立、可封闭房间，环境安静、光线明亮，根据房间布局，尽量选择墙角位置，正面靠近墙体或背向靠近墙体进行考试。</w:t>
      </w:r>
    </w:p>
    <w:p w:rsidR="008E36DF" w:rsidRDefault="00323E65">
      <w:pPr>
        <w:spacing w:line="360" w:lineRule="auto"/>
        <w:ind w:firstLineChars="200" w:firstLine="480"/>
        <w:rPr>
          <w:rFonts w:ascii="宋体" w:eastAsia="宋体" w:hAnsi="宋体" w:cs="宋体"/>
          <w:sz w:val="24"/>
        </w:rPr>
      </w:pPr>
      <w:r>
        <w:rPr>
          <w:rFonts w:ascii="微软雅黑" w:eastAsia="微软雅黑" w:hAnsi="微软雅黑" w:cs="微软雅黑" w:hint="eastAsia"/>
          <w:sz w:val="24"/>
        </w:rPr>
        <w:t>示例图如下：</w:t>
      </w:r>
    </w:p>
    <w:p w:rsidR="008E36DF" w:rsidRDefault="00F2275E">
      <w:pPr>
        <w:spacing w:line="360" w:lineRule="auto"/>
        <w:jc w:val="center"/>
        <w:rPr>
          <w:rFonts w:ascii="宋体" w:eastAsia="宋体" w:hAnsi="宋体" w:cs="宋体"/>
          <w:sz w:val="24"/>
        </w:rPr>
      </w:pPr>
      <w:r>
        <w:rPr>
          <w:rFonts w:ascii="宋体" w:eastAsia="宋体" w:hAnsi="宋体" w:cs="宋体"/>
          <w:noProof/>
          <w:sz w:val="24"/>
        </w:rPr>
        <w:drawing>
          <wp:inline distT="0" distB="0" distL="0" distR="0">
            <wp:extent cx="5271770" cy="2671445"/>
            <wp:effectExtent l="0" t="0" r="5080" b="0"/>
            <wp:docPr id="34" name="图片 34" descr="C:\Users\Administrator\Desktop\QQ图片20220322113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QQ图片2022032211325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1770" cy="2671445"/>
                    </a:xfrm>
                    <a:prstGeom prst="rect">
                      <a:avLst/>
                    </a:prstGeom>
                    <a:noFill/>
                    <a:ln>
                      <a:noFill/>
                    </a:ln>
                  </pic:spPr>
                </pic:pic>
              </a:graphicData>
            </a:graphic>
          </wp:inline>
        </w:drawing>
      </w:r>
    </w:p>
    <w:p w:rsidR="008E36DF" w:rsidRDefault="00F2275E">
      <w:pPr>
        <w:jc w:val="center"/>
        <w:rPr>
          <w:sz w:val="28"/>
          <w:szCs w:val="28"/>
        </w:rPr>
      </w:pPr>
      <w:r>
        <w:rPr>
          <w:noProof/>
          <w:sz w:val="28"/>
          <w:szCs w:val="28"/>
        </w:rPr>
        <w:drawing>
          <wp:inline distT="0" distB="0" distL="0" distR="0">
            <wp:extent cx="5271770" cy="3355340"/>
            <wp:effectExtent l="0" t="0" r="5080" b="0"/>
            <wp:docPr id="38" name="图片 38" descr="C:\Users\Administrator\Desktop\QQ图片20220322113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QQ图片2022032211332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1770" cy="3355340"/>
                    </a:xfrm>
                    <a:prstGeom prst="rect">
                      <a:avLst/>
                    </a:prstGeom>
                    <a:noFill/>
                    <a:ln>
                      <a:noFill/>
                    </a:ln>
                  </pic:spPr>
                </pic:pic>
              </a:graphicData>
            </a:graphic>
          </wp:inline>
        </w:drawing>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2.考试期间，应始终保持空间独立，除考生外无其他人在场且考试全程不得有其他人进入。</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lastRenderedPageBreak/>
        <w:t>3.除必备考试设备和考试工具外，考生周围2米范围内不得存放其他任何与考试无关物品。</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4.考生应穿着得体，不得佩戴帽子、口罩、墨镜等，不可遮挡耳部，不得佩戴耳饰或耳机，同时为保证识别准确性，建议不要化妆。</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5.考试过程中，</w:t>
      </w:r>
      <w:proofErr w:type="gramStart"/>
      <w:r>
        <w:rPr>
          <w:rFonts w:ascii="微软雅黑" w:eastAsia="微软雅黑" w:hAnsi="微软雅黑" w:cs="微软雅黑" w:hint="eastAsia"/>
          <w:sz w:val="24"/>
        </w:rPr>
        <w:t>监控分</w:t>
      </w:r>
      <w:proofErr w:type="gramEnd"/>
      <w:r>
        <w:rPr>
          <w:rFonts w:ascii="微软雅黑" w:eastAsia="微软雅黑" w:hAnsi="微软雅黑" w:cs="微软雅黑" w:hint="eastAsia"/>
          <w:sz w:val="24"/>
        </w:rPr>
        <w:t>两个机位：应试电脑摄像头监控机位和手机监控机位。考试过程中，考生须始终保证面部和上半身处于应试电脑摄像范围内，同时注意坐姿及动作，不得频繁、大幅度变化身体位置和姿势，不得随意起身离座，不得左顾右盼，避免因脱离监控范围被认定为违纪。</w:t>
      </w:r>
    </w:p>
    <w:p w:rsidR="008E36DF" w:rsidRDefault="00323E65">
      <w:pPr>
        <w:spacing w:line="360" w:lineRule="auto"/>
        <w:ind w:firstLineChars="200" w:firstLine="480"/>
        <w:outlineLvl w:val="1"/>
        <w:rPr>
          <w:rFonts w:ascii="微软雅黑" w:eastAsia="微软雅黑" w:hAnsi="微软雅黑" w:cs="微软雅黑"/>
          <w:b/>
          <w:bCs/>
          <w:sz w:val="24"/>
        </w:rPr>
      </w:pPr>
      <w:bookmarkStart w:id="4" w:name="_Toc28560"/>
      <w:r>
        <w:rPr>
          <w:rFonts w:ascii="微软雅黑" w:eastAsia="微软雅黑" w:hAnsi="微软雅黑" w:cs="微软雅黑" w:hint="eastAsia"/>
          <w:b/>
          <w:bCs/>
          <w:sz w:val="24"/>
        </w:rPr>
        <w:t>（三）监控手机安放</w:t>
      </w:r>
      <w:proofErr w:type="gramStart"/>
      <w:r>
        <w:rPr>
          <w:rFonts w:ascii="微软雅黑" w:eastAsia="微软雅黑" w:hAnsi="微软雅黑" w:cs="微软雅黑" w:hint="eastAsia"/>
          <w:b/>
          <w:bCs/>
          <w:sz w:val="24"/>
        </w:rPr>
        <w:t>及设置</w:t>
      </w:r>
      <w:proofErr w:type="gramEnd"/>
      <w:r>
        <w:rPr>
          <w:rFonts w:ascii="微软雅黑" w:eastAsia="微软雅黑" w:hAnsi="微软雅黑" w:cs="微软雅黑" w:hint="eastAsia"/>
          <w:b/>
          <w:bCs/>
          <w:sz w:val="24"/>
        </w:rPr>
        <w:t>要求</w:t>
      </w:r>
      <w:bookmarkEnd w:id="4"/>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b/>
          <w:bCs/>
          <w:sz w:val="24"/>
        </w:rPr>
        <w:t>考生在考试位置侧后方30°角、距离2-3米处安放监控手机，手机摄像头位置略高于考生坐姿。</w:t>
      </w:r>
      <w:r>
        <w:rPr>
          <w:rFonts w:ascii="微软雅黑" w:eastAsia="微软雅黑" w:hAnsi="微软雅黑" w:cs="微软雅黑" w:hint="eastAsia"/>
          <w:sz w:val="24"/>
        </w:rPr>
        <w:t>监控录制范围要求覆盖考生全身、双手位置、电脑屏幕及其周边2米范围。建议使用专门工具固定，以免因手机不稳造成监控不符合要求。监控手机摆放示例图如下：</w:t>
      </w:r>
    </w:p>
    <w:p w:rsidR="008E36DF" w:rsidRDefault="00F2275E">
      <w:pPr>
        <w:spacing w:line="360" w:lineRule="auto"/>
        <w:jc w:val="center"/>
        <w:rPr>
          <w:rFonts w:ascii="微软雅黑" w:eastAsia="微软雅黑" w:hAnsi="微软雅黑" w:cs="微软雅黑"/>
          <w:sz w:val="24"/>
        </w:rPr>
      </w:pPr>
      <w:r>
        <w:rPr>
          <w:rFonts w:ascii="微软雅黑" w:eastAsia="微软雅黑" w:hAnsi="微软雅黑" w:cs="微软雅黑"/>
          <w:noProof/>
          <w:sz w:val="24"/>
        </w:rPr>
        <w:drawing>
          <wp:inline distT="0" distB="0" distL="0" distR="0">
            <wp:extent cx="4763135" cy="3037205"/>
            <wp:effectExtent l="0" t="0" r="0" b="0"/>
            <wp:docPr id="39" name="图片 39" descr="C:\Users\Administrator\Desktop\QQ图片202203221135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QQ图片2022032211353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3135" cy="3037205"/>
                    </a:xfrm>
                    <a:prstGeom prst="rect">
                      <a:avLst/>
                    </a:prstGeom>
                    <a:noFill/>
                    <a:ln>
                      <a:noFill/>
                    </a:ln>
                  </pic:spPr>
                </pic:pic>
              </a:graphicData>
            </a:graphic>
          </wp:inline>
        </w:drawing>
      </w:r>
    </w:p>
    <w:p w:rsidR="008E36DF" w:rsidRDefault="00F2275E">
      <w:pPr>
        <w:jc w:val="center"/>
        <w:rPr>
          <w:rFonts w:ascii="微软雅黑" w:eastAsia="微软雅黑" w:hAnsi="微软雅黑" w:cs="微软雅黑"/>
          <w:sz w:val="24"/>
        </w:rPr>
      </w:pPr>
      <w:r>
        <w:rPr>
          <w:rFonts w:ascii="微软雅黑" w:eastAsia="微软雅黑" w:hAnsi="微软雅黑" w:cs="微软雅黑"/>
          <w:noProof/>
          <w:sz w:val="24"/>
        </w:rPr>
        <w:lastRenderedPageBreak/>
        <w:drawing>
          <wp:inline distT="0" distB="0" distL="0" distR="0">
            <wp:extent cx="4746625" cy="3013710"/>
            <wp:effectExtent l="0" t="0" r="0" b="0"/>
            <wp:docPr id="40" name="图片 40" descr="C:\Users\Administrator\Desktop\QQ图片202203221135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QQ图片2022032211353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6625" cy="3013710"/>
                    </a:xfrm>
                    <a:prstGeom prst="rect">
                      <a:avLst/>
                    </a:prstGeom>
                    <a:noFill/>
                    <a:ln>
                      <a:noFill/>
                    </a:ln>
                  </pic:spPr>
                </pic:pic>
              </a:graphicData>
            </a:graphic>
          </wp:inline>
        </w:drawing>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监控手机用于考试环境信息采集及考试过程实时监控，要求视频、音频录制功能开启且正常，屏幕显示设置为永不锁定或永不休眠，即保证屏幕长亮</w:t>
      </w:r>
      <w:r>
        <w:rPr>
          <w:rFonts w:ascii="微软雅黑" w:eastAsia="微软雅黑" w:hAnsi="微软雅黑" w:cs="微软雅黑" w:hint="eastAsia"/>
          <w:b/>
          <w:bCs/>
          <w:sz w:val="24"/>
        </w:rPr>
        <w:t>（无法设置屏幕长亮的，只要保证视频监控软件正常运行，一般不会自动息屏）。</w:t>
      </w:r>
      <w:r>
        <w:rPr>
          <w:rFonts w:ascii="微软雅黑" w:eastAsia="微软雅黑" w:hAnsi="微软雅黑" w:cs="微软雅黑" w:hint="eastAsia"/>
          <w:sz w:val="24"/>
        </w:rPr>
        <w:t>因监控时间较长，请务必保证考试全程手机电量充足，同时保证网络稳定，避免监控过程中断。监控手机媒体音量调整至最大，以便接收视频监考教师指令。</w:t>
      </w:r>
    </w:p>
    <w:p w:rsidR="008E36DF" w:rsidRDefault="00323E65">
      <w:pPr>
        <w:spacing w:line="360" w:lineRule="auto"/>
        <w:ind w:firstLineChars="200" w:firstLine="480"/>
        <w:outlineLvl w:val="1"/>
        <w:rPr>
          <w:rFonts w:ascii="微软雅黑" w:eastAsia="微软雅黑" w:hAnsi="微软雅黑" w:cs="微软雅黑"/>
          <w:b/>
          <w:bCs/>
          <w:sz w:val="24"/>
        </w:rPr>
      </w:pPr>
      <w:bookmarkStart w:id="5" w:name="_Toc31580"/>
      <w:r>
        <w:rPr>
          <w:rFonts w:ascii="微软雅黑" w:eastAsia="微软雅黑" w:hAnsi="微软雅黑" w:cs="微软雅黑" w:hint="eastAsia"/>
          <w:b/>
          <w:bCs/>
          <w:sz w:val="24"/>
        </w:rPr>
        <w:t>（四）应急联系手机使用要求</w:t>
      </w:r>
      <w:bookmarkEnd w:id="5"/>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应急联系</w:t>
      </w:r>
      <w:proofErr w:type="gramStart"/>
      <w:r>
        <w:rPr>
          <w:rFonts w:ascii="微软雅黑" w:eastAsia="微软雅黑" w:hAnsi="微软雅黑" w:cs="微软雅黑" w:hint="eastAsia"/>
          <w:sz w:val="24"/>
        </w:rPr>
        <w:t>手机须</w:t>
      </w:r>
      <w:proofErr w:type="gramEnd"/>
      <w:r>
        <w:rPr>
          <w:rFonts w:ascii="微软雅黑" w:eastAsia="微软雅黑" w:hAnsi="微软雅黑" w:cs="微软雅黑" w:hint="eastAsia"/>
          <w:sz w:val="24"/>
        </w:rPr>
        <w:t>放置于桌面明显位置且处于监控手机实时监控范围内，应急联系手机调至静音。自开考前30分钟监控录制开始后，除与考试有关的紧急联络事项外，其余时间一律不得触碰手机。若考生在考试过程中出现监控中断、考试环境不符合要求等情况，将有视频监考教师电话联系考生，请注意接听电话。视频监考教师将通过实时监控记录考生每一次碰触应急联系手机的情况，若出现长时间接听非视频监考教师电话等可判断为与考试无关的行为，将视为违纪。</w:t>
      </w:r>
    </w:p>
    <w:p w:rsidR="008E36DF" w:rsidRDefault="00323E65">
      <w:pPr>
        <w:spacing w:line="360" w:lineRule="auto"/>
        <w:ind w:firstLineChars="200" w:firstLine="480"/>
        <w:outlineLvl w:val="1"/>
        <w:rPr>
          <w:rFonts w:ascii="微软雅黑" w:eastAsia="微软雅黑" w:hAnsi="微软雅黑" w:cs="微软雅黑"/>
          <w:b/>
          <w:bCs/>
          <w:sz w:val="24"/>
        </w:rPr>
      </w:pPr>
      <w:bookmarkStart w:id="6" w:name="_Toc3629"/>
      <w:r>
        <w:rPr>
          <w:rFonts w:ascii="微软雅黑" w:eastAsia="微软雅黑" w:hAnsi="微软雅黑" w:cs="微软雅黑" w:hint="eastAsia"/>
          <w:b/>
          <w:bCs/>
          <w:sz w:val="24"/>
        </w:rPr>
        <w:t>（五）其他要求</w:t>
      </w:r>
      <w:bookmarkEnd w:id="6"/>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sz w:val="24"/>
        </w:rPr>
        <w:t>1.考生需准备好身份证以备核验，若丢失，请及时办理临时身份证等证明材</w:t>
      </w:r>
      <w:r>
        <w:rPr>
          <w:rFonts w:ascii="微软雅黑" w:eastAsia="微软雅黑" w:hAnsi="微软雅黑" w:cs="微软雅黑" w:hint="eastAsia"/>
          <w:sz w:val="24"/>
        </w:rPr>
        <w:lastRenderedPageBreak/>
        <w:t>料。</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2.考生需提前准备好《山东现代学院诚信考试考生承诺书》并签字，签字日期填写考试日期即可（3月27日）。</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3.务必保证电脑、手机电量充足，笔记本建议接通电源使用。</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4.考生提前测试设备和网络，保证硬件可运行、软件可操作、网络无卡顿，应试用电脑建议首选有线宽带，监控手机建议首选WIFI网络，同时请特别注意网速，避免多人共享同一WIFI路由器而导致网络不稳定。监控手机若使用4G/5G网络，请注意信号强度，务必保证网络通畅。</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5.录制视频</w:t>
      </w:r>
      <w:proofErr w:type="gramStart"/>
      <w:r>
        <w:rPr>
          <w:rFonts w:ascii="微软雅黑" w:eastAsia="微软雅黑" w:hAnsi="微软雅黑" w:cs="微软雅黑" w:hint="eastAsia"/>
          <w:sz w:val="24"/>
        </w:rPr>
        <w:t>需真实</w:t>
      </w:r>
      <w:proofErr w:type="gramEnd"/>
      <w:r>
        <w:rPr>
          <w:rFonts w:ascii="微软雅黑" w:eastAsia="微软雅黑" w:hAnsi="微软雅黑" w:cs="微软雅黑" w:hint="eastAsia"/>
          <w:sz w:val="24"/>
        </w:rPr>
        <w:t>无修饰，不得使用虚拟背景，不得使用美颜模式。</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6.考生应提前知悉所在区域电力、网络维护情况，避免考试</w:t>
      </w:r>
      <w:proofErr w:type="gramStart"/>
      <w:r>
        <w:rPr>
          <w:rFonts w:ascii="微软雅黑" w:eastAsia="微软雅黑" w:hAnsi="微软雅黑" w:cs="微软雅黑" w:hint="eastAsia"/>
          <w:sz w:val="24"/>
        </w:rPr>
        <w:t>期间因此</w:t>
      </w:r>
      <w:proofErr w:type="gramEnd"/>
      <w:r>
        <w:rPr>
          <w:rFonts w:ascii="微软雅黑" w:eastAsia="微软雅黑" w:hAnsi="微软雅黑" w:cs="微软雅黑" w:hint="eastAsia"/>
          <w:sz w:val="24"/>
        </w:rPr>
        <w:t>造成断网断电。</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7.若对考试环境和设备有不明之处，请及时与相关部门联系咨询。同时密切关注山东现代学院官网，获悉最新通知、说明等信息。</w:t>
      </w:r>
    </w:p>
    <w:p w:rsidR="008E36DF" w:rsidRDefault="00323E65">
      <w:pPr>
        <w:spacing w:line="360" w:lineRule="auto"/>
        <w:ind w:firstLineChars="200" w:firstLine="480"/>
        <w:outlineLvl w:val="0"/>
        <w:rPr>
          <w:rFonts w:ascii="微软雅黑" w:eastAsia="微软雅黑" w:hAnsi="微软雅黑" w:cs="微软雅黑"/>
          <w:b/>
          <w:bCs/>
          <w:sz w:val="24"/>
        </w:rPr>
      </w:pPr>
      <w:bookmarkStart w:id="7" w:name="_Toc8142"/>
      <w:r>
        <w:rPr>
          <w:rFonts w:ascii="微软雅黑" w:eastAsia="微软雅黑" w:hAnsi="微软雅黑" w:cs="微软雅黑" w:hint="eastAsia"/>
          <w:b/>
          <w:bCs/>
          <w:sz w:val="24"/>
        </w:rPr>
        <w:t>二、考试安排</w:t>
      </w:r>
      <w:bookmarkEnd w:id="1"/>
      <w:bookmarkEnd w:id="7"/>
    </w:p>
    <w:p w:rsidR="008E36DF" w:rsidRDefault="00323E65">
      <w:pPr>
        <w:spacing w:line="360" w:lineRule="auto"/>
        <w:ind w:firstLineChars="200" w:firstLine="480"/>
        <w:outlineLvl w:val="1"/>
        <w:rPr>
          <w:rFonts w:ascii="微软雅黑" w:eastAsia="微软雅黑" w:hAnsi="微软雅黑" w:cs="微软雅黑"/>
          <w:b/>
          <w:bCs/>
          <w:sz w:val="24"/>
        </w:rPr>
      </w:pPr>
      <w:bookmarkStart w:id="8" w:name="_Toc1691"/>
      <w:r>
        <w:rPr>
          <w:rFonts w:ascii="微软雅黑" w:eastAsia="微软雅黑" w:hAnsi="微软雅黑" w:cs="微软雅黑" w:hint="eastAsia"/>
          <w:b/>
          <w:bCs/>
          <w:sz w:val="24"/>
        </w:rPr>
        <w:t>（一）模拟测试时间及注意事项</w:t>
      </w:r>
      <w:bookmarkEnd w:id="8"/>
    </w:p>
    <w:p w:rsidR="008E36DF" w:rsidRDefault="00323E65">
      <w:pPr>
        <w:spacing w:line="360" w:lineRule="auto"/>
        <w:ind w:firstLineChars="200" w:firstLine="480"/>
        <w:rPr>
          <w:rFonts w:ascii="微软雅黑" w:eastAsia="微软雅黑" w:hAnsi="微软雅黑" w:cs="微软雅黑"/>
          <w:b/>
          <w:bCs/>
          <w:sz w:val="24"/>
        </w:rPr>
      </w:pPr>
      <w:r>
        <w:rPr>
          <w:rFonts w:ascii="微软雅黑" w:eastAsia="微软雅黑" w:hAnsi="微软雅黑" w:cs="微软雅黑" w:hint="eastAsia"/>
          <w:b/>
          <w:bCs/>
          <w:sz w:val="24"/>
        </w:rPr>
        <w:t>1.模拟测试时间</w:t>
      </w:r>
    </w:p>
    <w:p w:rsidR="008E36DF" w:rsidRDefault="00323E65">
      <w:pPr>
        <w:spacing w:line="360" w:lineRule="auto"/>
        <w:ind w:firstLineChars="200" w:firstLine="480"/>
        <w:rPr>
          <w:rFonts w:ascii="微软雅黑" w:eastAsia="微软雅黑" w:hAnsi="微软雅黑" w:cs="微软雅黑"/>
          <w:b/>
          <w:bCs/>
          <w:sz w:val="24"/>
        </w:rPr>
      </w:pPr>
      <w:r>
        <w:rPr>
          <w:rFonts w:ascii="微软雅黑" w:eastAsia="微软雅黑" w:hAnsi="微软雅黑" w:cs="微软雅黑" w:hint="eastAsia"/>
          <w:b/>
          <w:bCs/>
          <w:sz w:val="24"/>
        </w:rPr>
        <w:t>3月25日08：00-18：00</w:t>
      </w:r>
    </w:p>
    <w:p w:rsidR="008E36DF" w:rsidRDefault="00323E65">
      <w:pPr>
        <w:spacing w:line="360" w:lineRule="auto"/>
        <w:ind w:firstLineChars="200" w:firstLine="480"/>
        <w:rPr>
          <w:rFonts w:ascii="微软雅黑" w:eastAsia="微软雅黑" w:hAnsi="微软雅黑" w:cs="微软雅黑"/>
          <w:b/>
          <w:bCs/>
          <w:sz w:val="24"/>
        </w:rPr>
      </w:pPr>
      <w:r>
        <w:rPr>
          <w:rFonts w:ascii="微软雅黑" w:eastAsia="微软雅黑" w:hAnsi="微软雅黑" w:cs="微软雅黑" w:hint="eastAsia"/>
          <w:b/>
          <w:bCs/>
          <w:sz w:val="24"/>
        </w:rPr>
        <w:t>2.注意事项</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考生须在规定的模拟测试时间段登录考试系统，测试电脑、手机等设备是否能够正常运行，测试自己的账号密码是否正确，熟悉操作步骤，为正式考试做好准备，要求所有考生必须参加模拟测试。</w:t>
      </w:r>
    </w:p>
    <w:p w:rsidR="008E36DF" w:rsidRDefault="00323E65">
      <w:pPr>
        <w:spacing w:line="360" w:lineRule="auto"/>
        <w:ind w:firstLineChars="200" w:firstLine="480"/>
        <w:outlineLvl w:val="1"/>
        <w:rPr>
          <w:rFonts w:ascii="微软雅黑" w:eastAsia="微软雅黑" w:hAnsi="微软雅黑" w:cs="微软雅黑"/>
          <w:b/>
          <w:bCs/>
          <w:sz w:val="24"/>
        </w:rPr>
      </w:pPr>
      <w:bookmarkStart w:id="9" w:name="_Toc20824"/>
      <w:r>
        <w:rPr>
          <w:rFonts w:ascii="微软雅黑" w:eastAsia="微软雅黑" w:hAnsi="微软雅黑" w:cs="微软雅黑" w:hint="eastAsia"/>
          <w:b/>
          <w:bCs/>
          <w:sz w:val="24"/>
        </w:rPr>
        <w:t>（二）正式考试时间及注意事项</w:t>
      </w:r>
      <w:bookmarkEnd w:id="9"/>
    </w:p>
    <w:p w:rsidR="008E36DF" w:rsidRDefault="00323E65">
      <w:pPr>
        <w:spacing w:line="360" w:lineRule="auto"/>
        <w:ind w:firstLineChars="200" w:firstLine="480"/>
        <w:rPr>
          <w:rFonts w:ascii="微软雅黑" w:eastAsia="微软雅黑" w:hAnsi="微软雅黑" w:cs="微软雅黑"/>
          <w:b/>
          <w:bCs/>
          <w:sz w:val="24"/>
        </w:rPr>
      </w:pPr>
      <w:r>
        <w:rPr>
          <w:rFonts w:ascii="微软雅黑" w:eastAsia="微软雅黑" w:hAnsi="微软雅黑" w:cs="微软雅黑" w:hint="eastAsia"/>
          <w:b/>
          <w:bCs/>
          <w:sz w:val="24"/>
        </w:rPr>
        <w:lastRenderedPageBreak/>
        <w:t>1.正式考试时间</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线上笔试正式考试时间如表所示。</w:t>
      </w:r>
    </w:p>
    <w:tbl>
      <w:tblPr>
        <w:tblW w:w="90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123"/>
        <w:gridCol w:w="1423"/>
        <w:gridCol w:w="2128"/>
        <w:gridCol w:w="2546"/>
        <w:gridCol w:w="1840"/>
      </w:tblGrid>
      <w:tr w:rsidR="008E36DF" w:rsidTr="00747373">
        <w:trPr>
          <w:jc w:val="center"/>
        </w:trPr>
        <w:tc>
          <w:tcPr>
            <w:tcW w:w="1123" w:type="dxa"/>
            <w:shd w:val="clear" w:color="auto" w:fill="auto"/>
            <w:tcMar>
              <w:top w:w="0" w:type="dxa"/>
              <w:left w:w="105" w:type="dxa"/>
              <w:bottom w:w="0" w:type="dxa"/>
              <w:right w:w="105" w:type="dxa"/>
            </w:tcMar>
            <w:vAlign w:val="center"/>
          </w:tcPr>
          <w:p w:rsidR="008E36DF" w:rsidRDefault="00747373" w:rsidP="00747373">
            <w:pPr>
              <w:widowControl/>
              <w:jc w:val="center"/>
              <w:rPr>
                <w:rFonts w:ascii="微软雅黑" w:eastAsia="微软雅黑" w:hAnsi="微软雅黑" w:cs="宋体"/>
                <w:kern w:val="0"/>
                <w:sz w:val="24"/>
              </w:rPr>
            </w:pPr>
            <w:r w:rsidRPr="00747373">
              <w:rPr>
                <w:rFonts w:ascii="宋体" w:eastAsia="宋体" w:hAnsi="宋体" w:cs="宋体" w:hint="eastAsia"/>
                <w:kern w:val="0"/>
                <w:szCs w:val="21"/>
              </w:rPr>
              <w:t>序号</w:t>
            </w:r>
          </w:p>
        </w:tc>
        <w:tc>
          <w:tcPr>
            <w:tcW w:w="3551" w:type="dxa"/>
            <w:gridSpan w:val="2"/>
            <w:shd w:val="clear" w:color="auto" w:fill="auto"/>
            <w:tcMar>
              <w:top w:w="0" w:type="dxa"/>
              <w:left w:w="105" w:type="dxa"/>
              <w:bottom w:w="0" w:type="dxa"/>
              <w:right w:w="105" w:type="dxa"/>
            </w:tcMar>
            <w:vAlign w:val="center"/>
          </w:tcPr>
          <w:p w:rsidR="008E36DF" w:rsidRDefault="00323E65">
            <w:pPr>
              <w:widowControl/>
              <w:jc w:val="center"/>
              <w:rPr>
                <w:rFonts w:ascii="微软雅黑" w:eastAsia="微软雅黑" w:hAnsi="微软雅黑" w:cs="宋体"/>
                <w:kern w:val="0"/>
                <w:sz w:val="24"/>
              </w:rPr>
            </w:pPr>
            <w:r>
              <w:rPr>
                <w:rFonts w:ascii="宋体" w:eastAsia="宋体" w:hAnsi="宋体" w:cs="宋体" w:hint="eastAsia"/>
                <w:kern w:val="0"/>
                <w:szCs w:val="21"/>
              </w:rPr>
              <w:t>测试时间</w:t>
            </w:r>
          </w:p>
        </w:tc>
        <w:tc>
          <w:tcPr>
            <w:tcW w:w="2546" w:type="dxa"/>
            <w:shd w:val="clear" w:color="auto" w:fill="auto"/>
            <w:tcMar>
              <w:top w:w="0" w:type="dxa"/>
              <w:left w:w="105" w:type="dxa"/>
              <w:bottom w:w="0" w:type="dxa"/>
              <w:right w:w="105" w:type="dxa"/>
            </w:tcMar>
            <w:vAlign w:val="center"/>
          </w:tcPr>
          <w:p w:rsidR="008E36DF" w:rsidRDefault="00323E65">
            <w:pPr>
              <w:widowControl/>
              <w:jc w:val="center"/>
              <w:rPr>
                <w:rFonts w:ascii="微软雅黑" w:eastAsia="微软雅黑" w:hAnsi="微软雅黑" w:cs="宋体"/>
                <w:kern w:val="0"/>
                <w:sz w:val="24"/>
              </w:rPr>
            </w:pPr>
            <w:r>
              <w:rPr>
                <w:rFonts w:ascii="宋体" w:eastAsia="宋体" w:hAnsi="宋体" w:cs="宋体" w:hint="eastAsia"/>
                <w:kern w:val="0"/>
                <w:szCs w:val="21"/>
              </w:rPr>
              <w:t>测试科目</w:t>
            </w:r>
          </w:p>
          <w:p w:rsidR="008E36DF" w:rsidRDefault="00323E65">
            <w:pPr>
              <w:widowControl/>
              <w:jc w:val="center"/>
              <w:rPr>
                <w:rFonts w:ascii="微软雅黑" w:eastAsia="微软雅黑" w:hAnsi="微软雅黑" w:cs="宋体"/>
                <w:kern w:val="0"/>
                <w:sz w:val="24"/>
              </w:rPr>
            </w:pPr>
            <w:r>
              <w:rPr>
                <w:rFonts w:ascii="宋体" w:eastAsia="宋体" w:hAnsi="宋体" w:cs="宋体" w:hint="eastAsia"/>
                <w:kern w:val="0"/>
                <w:szCs w:val="21"/>
              </w:rPr>
              <w:t>（本科招生专业）</w:t>
            </w:r>
          </w:p>
        </w:tc>
        <w:tc>
          <w:tcPr>
            <w:tcW w:w="1840" w:type="dxa"/>
            <w:shd w:val="clear" w:color="auto" w:fill="auto"/>
            <w:tcMar>
              <w:top w:w="0" w:type="dxa"/>
              <w:left w:w="105" w:type="dxa"/>
              <w:bottom w:w="0" w:type="dxa"/>
              <w:right w:w="105" w:type="dxa"/>
            </w:tcMar>
            <w:vAlign w:val="center"/>
          </w:tcPr>
          <w:p w:rsidR="008E36DF" w:rsidRDefault="00323E65">
            <w:pPr>
              <w:widowControl/>
              <w:jc w:val="center"/>
              <w:rPr>
                <w:rFonts w:ascii="微软雅黑" w:eastAsia="微软雅黑" w:hAnsi="微软雅黑" w:cs="宋体"/>
                <w:kern w:val="0"/>
                <w:sz w:val="24"/>
              </w:rPr>
            </w:pPr>
            <w:r>
              <w:rPr>
                <w:rFonts w:ascii="宋体" w:eastAsia="宋体" w:hAnsi="宋体" w:cs="宋体" w:hint="eastAsia"/>
                <w:kern w:val="0"/>
                <w:szCs w:val="21"/>
              </w:rPr>
              <w:t>相关要求</w:t>
            </w:r>
          </w:p>
        </w:tc>
      </w:tr>
      <w:tr w:rsidR="008E36DF" w:rsidTr="00747373">
        <w:trPr>
          <w:trHeight w:val="1095"/>
          <w:jc w:val="center"/>
        </w:trPr>
        <w:tc>
          <w:tcPr>
            <w:tcW w:w="1123" w:type="dxa"/>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模拟测试</w:t>
            </w:r>
          </w:p>
        </w:tc>
        <w:tc>
          <w:tcPr>
            <w:tcW w:w="3551" w:type="dxa"/>
            <w:gridSpan w:val="2"/>
            <w:shd w:val="clear" w:color="auto" w:fill="auto"/>
            <w:tcMar>
              <w:top w:w="0" w:type="dxa"/>
              <w:left w:w="105" w:type="dxa"/>
              <w:bottom w:w="0" w:type="dxa"/>
              <w:right w:w="105" w:type="dxa"/>
            </w:tcMar>
            <w:vAlign w:val="center"/>
          </w:tcPr>
          <w:p w:rsidR="008E36DF" w:rsidRDefault="00323E65">
            <w:pPr>
              <w:widowControl/>
              <w:jc w:val="center"/>
              <w:rPr>
                <w:rFonts w:ascii="微软雅黑" w:eastAsia="微软雅黑" w:hAnsi="微软雅黑" w:cs="宋体"/>
                <w:kern w:val="0"/>
                <w:sz w:val="24"/>
              </w:rPr>
            </w:pPr>
            <w:r>
              <w:rPr>
                <w:rFonts w:ascii="Calibri" w:eastAsia="宋体" w:hAnsi="Calibri" w:cs="Calibri"/>
                <w:kern w:val="0"/>
                <w:szCs w:val="21"/>
              </w:rPr>
              <w:t>3</w:t>
            </w:r>
            <w:r>
              <w:rPr>
                <w:rFonts w:ascii="宋体" w:eastAsia="宋体" w:hAnsi="宋体" w:cs="宋体" w:hint="eastAsia"/>
                <w:kern w:val="0"/>
                <w:szCs w:val="21"/>
              </w:rPr>
              <w:t>月</w:t>
            </w:r>
            <w:r>
              <w:rPr>
                <w:rFonts w:ascii="Calibri" w:eastAsia="宋体" w:hAnsi="Calibri" w:cs="Calibri" w:hint="eastAsia"/>
                <w:kern w:val="0"/>
                <w:szCs w:val="21"/>
              </w:rPr>
              <w:t>25</w:t>
            </w:r>
            <w:r>
              <w:rPr>
                <w:rFonts w:ascii="宋体" w:eastAsia="宋体" w:hAnsi="宋体" w:cs="宋体" w:hint="eastAsia"/>
                <w:kern w:val="0"/>
                <w:szCs w:val="21"/>
              </w:rPr>
              <w:t>日</w:t>
            </w:r>
          </w:p>
          <w:p w:rsidR="008E36DF" w:rsidRDefault="00323E65">
            <w:pPr>
              <w:widowControl/>
              <w:jc w:val="center"/>
              <w:rPr>
                <w:rFonts w:ascii="微软雅黑" w:eastAsia="微软雅黑" w:hAnsi="微软雅黑" w:cs="宋体"/>
                <w:kern w:val="0"/>
                <w:sz w:val="24"/>
              </w:rPr>
            </w:pPr>
            <w:r>
              <w:rPr>
                <w:rFonts w:ascii="Calibri" w:eastAsia="宋体" w:hAnsi="Calibri" w:cs="Calibri" w:hint="eastAsia"/>
                <w:kern w:val="0"/>
                <w:szCs w:val="21"/>
              </w:rPr>
              <w:t>08</w:t>
            </w:r>
            <w:r>
              <w:rPr>
                <w:rFonts w:ascii="Calibri" w:eastAsia="宋体" w:hAnsi="Calibri" w:cs="Calibri"/>
                <w:kern w:val="0"/>
                <w:szCs w:val="21"/>
              </w:rPr>
              <w:t>:</w:t>
            </w:r>
            <w:r>
              <w:rPr>
                <w:rFonts w:ascii="Calibri" w:eastAsia="宋体" w:hAnsi="Calibri" w:cs="Calibri" w:hint="eastAsia"/>
                <w:kern w:val="0"/>
                <w:szCs w:val="21"/>
              </w:rPr>
              <w:t>3</w:t>
            </w:r>
            <w:r>
              <w:rPr>
                <w:rFonts w:ascii="Calibri" w:eastAsia="宋体" w:hAnsi="Calibri" w:cs="Calibri"/>
                <w:kern w:val="0"/>
                <w:szCs w:val="21"/>
              </w:rPr>
              <w:t>0-1</w:t>
            </w:r>
            <w:r>
              <w:rPr>
                <w:rFonts w:ascii="Calibri" w:eastAsia="宋体" w:hAnsi="Calibri" w:cs="Calibri" w:hint="eastAsia"/>
                <w:kern w:val="0"/>
                <w:szCs w:val="21"/>
              </w:rPr>
              <w:t>8</w:t>
            </w:r>
            <w:r>
              <w:rPr>
                <w:rFonts w:ascii="Calibri" w:eastAsia="宋体" w:hAnsi="Calibri" w:cs="Calibri"/>
                <w:kern w:val="0"/>
                <w:szCs w:val="21"/>
              </w:rPr>
              <w:t>:</w:t>
            </w:r>
            <w:r>
              <w:rPr>
                <w:rFonts w:ascii="Calibri" w:eastAsia="宋体" w:hAnsi="Calibri" w:cs="Calibri" w:hint="eastAsia"/>
                <w:kern w:val="0"/>
                <w:szCs w:val="21"/>
              </w:rPr>
              <w:t>0</w:t>
            </w:r>
            <w:r>
              <w:rPr>
                <w:rFonts w:ascii="Calibri" w:eastAsia="宋体" w:hAnsi="Calibri" w:cs="Calibri"/>
                <w:kern w:val="0"/>
                <w:szCs w:val="21"/>
              </w:rPr>
              <w:t>0</w:t>
            </w:r>
          </w:p>
        </w:tc>
        <w:tc>
          <w:tcPr>
            <w:tcW w:w="2546" w:type="dxa"/>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仅供所有考生熟悉网上测试操作流程，不区分测试科目。</w:t>
            </w:r>
          </w:p>
        </w:tc>
        <w:tc>
          <w:tcPr>
            <w:tcW w:w="1840" w:type="dxa"/>
            <w:vMerge w:val="restart"/>
            <w:shd w:val="clear" w:color="auto" w:fill="auto"/>
            <w:tcMar>
              <w:top w:w="0" w:type="dxa"/>
              <w:left w:w="105" w:type="dxa"/>
              <w:bottom w:w="0" w:type="dxa"/>
              <w:right w:w="105" w:type="dxa"/>
            </w:tcMar>
            <w:vAlign w:val="center"/>
          </w:tcPr>
          <w:p w:rsidR="008E36DF" w:rsidRDefault="00323E65">
            <w:pPr>
              <w:pStyle w:val="a9"/>
              <w:widowControl/>
              <w:numPr>
                <w:ilvl w:val="0"/>
                <w:numId w:val="1"/>
              </w:numPr>
              <w:ind w:left="-2" w:firstLineChars="0" w:firstLine="2"/>
              <w:jc w:val="left"/>
              <w:rPr>
                <w:rFonts w:ascii="微软雅黑" w:eastAsia="微软雅黑" w:hAnsi="微软雅黑" w:cs="宋体"/>
                <w:kern w:val="0"/>
                <w:sz w:val="24"/>
              </w:rPr>
            </w:pPr>
            <w:proofErr w:type="gramStart"/>
            <w:r>
              <w:rPr>
                <w:rFonts w:ascii="宋体" w:eastAsia="宋体" w:hAnsi="宋体" w:cs="宋体" w:hint="eastAsia"/>
                <w:kern w:val="0"/>
                <w:szCs w:val="21"/>
              </w:rPr>
              <w:t>生可以</w:t>
            </w:r>
            <w:proofErr w:type="gramEnd"/>
            <w:r>
              <w:rPr>
                <w:rFonts w:ascii="宋体" w:eastAsia="宋体" w:hAnsi="宋体" w:cs="宋体" w:hint="eastAsia"/>
                <w:kern w:val="0"/>
                <w:szCs w:val="21"/>
              </w:rPr>
              <w:t>在测试开始前</w:t>
            </w:r>
            <w:r>
              <w:rPr>
                <w:rFonts w:ascii="Calibri" w:eastAsia="宋体" w:hAnsi="Calibri" w:cs="Calibri" w:hint="eastAsia"/>
                <w:kern w:val="0"/>
                <w:szCs w:val="21"/>
              </w:rPr>
              <w:t>15</w:t>
            </w:r>
            <w:r>
              <w:rPr>
                <w:rFonts w:ascii="宋体" w:eastAsia="宋体" w:hAnsi="宋体" w:cs="宋体" w:hint="eastAsia"/>
                <w:kern w:val="0"/>
                <w:szCs w:val="21"/>
              </w:rPr>
              <w:t>分钟登录系统，准备测试。</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②测试开放期间随时可登录系统，考生可根据自己情况模拟，模拟不限次数。</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③测试开始</w:t>
            </w:r>
            <w:r>
              <w:rPr>
                <w:rFonts w:ascii="Calibri" w:eastAsia="宋体" w:hAnsi="Calibri" w:cs="Calibri"/>
                <w:kern w:val="0"/>
                <w:szCs w:val="21"/>
              </w:rPr>
              <w:t>30</w:t>
            </w:r>
            <w:r>
              <w:rPr>
                <w:rFonts w:ascii="宋体" w:eastAsia="宋体" w:hAnsi="宋体" w:cs="宋体" w:hint="eastAsia"/>
                <w:kern w:val="0"/>
                <w:szCs w:val="21"/>
              </w:rPr>
              <w:t>分钟后，方可交卷。</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④测试时间结束，系统自动收卷。</w:t>
            </w:r>
          </w:p>
        </w:tc>
      </w:tr>
      <w:tr w:rsidR="008E36DF" w:rsidTr="00747373">
        <w:trPr>
          <w:trHeight w:val="795"/>
          <w:jc w:val="center"/>
        </w:trPr>
        <w:tc>
          <w:tcPr>
            <w:tcW w:w="1123" w:type="dxa"/>
            <w:vMerge w:val="restart"/>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color w:val="FF0000"/>
                <w:kern w:val="0"/>
                <w:szCs w:val="21"/>
              </w:rPr>
              <w:t>正式测试</w:t>
            </w:r>
          </w:p>
        </w:tc>
        <w:tc>
          <w:tcPr>
            <w:tcW w:w="1423" w:type="dxa"/>
            <w:vMerge w:val="restart"/>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Calibri" w:eastAsia="宋体" w:hAnsi="Calibri" w:cs="Calibri"/>
                <w:b/>
                <w:bCs/>
                <w:color w:val="FF0000"/>
                <w:kern w:val="0"/>
                <w:szCs w:val="21"/>
              </w:rPr>
              <w:t>3</w:t>
            </w:r>
            <w:r>
              <w:rPr>
                <w:rFonts w:ascii="宋体" w:eastAsia="宋体" w:hAnsi="宋体" w:cs="宋体" w:hint="eastAsia"/>
                <w:b/>
                <w:bCs/>
                <w:color w:val="FF0000"/>
                <w:kern w:val="0"/>
                <w:szCs w:val="21"/>
              </w:rPr>
              <w:t>月</w:t>
            </w:r>
            <w:r>
              <w:rPr>
                <w:rFonts w:ascii="Calibri" w:eastAsia="宋体" w:hAnsi="Calibri" w:cs="Calibri"/>
                <w:b/>
                <w:bCs/>
                <w:color w:val="FF0000"/>
                <w:kern w:val="0"/>
                <w:szCs w:val="21"/>
              </w:rPr>
              <w:t>2</w:t>
            </w:r>
            <w:r>
              <w:rPr>
                <w:rFonts w:ascii="Calibri" w:eastAsia="宋体" w:hAnsi="Calibri" w:cs="Calibri" w:hint="eastAsia"/>
                <w:b/>
                <w:bCs/>
                <w:color w:val="FF0000"/>
                <w:kern w:val="0"/>
                <w:szCs w:val="21"/>
              </w:rPr>
              <w:t>7</w:t>
            </w:r>
            <w:r>
              <w:rPr>
                <w:rFonts w:ascii="宋体" w:eastAsia="宋体" w:hAnsi="宋体" w:cs="宋体" w:hint="eastAsia"/>
                <w:b/>
                <w:bCs/>
                <w:color w:val="FF0000"/>
                <w:kern w:val="0"/>
                <w:szCs w:val="21"/>
              </w:rPr>
              <w:t>日</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分为</w:t>
            </w:r>
            <w:r>
              <w:rPr>
                <w:rFonts w:ascii="Calibri" w:eastAsia="宋体" w:hAnsi="Calibri" w:cs="Calibri" w:hint="eastAsia"/>
                <w:kern w:val="0"/>
                <w:szCs w:val="21"/>
              </w:rPr>
              <w:t>4</w:t>
            </w:r>
            <w:r>
              <w:rPr>
                <w:rFonts w:ascii="宋体" w:eastAsia="宋体" w:hAnsi="宋体" w:cs="宋体" w:hint="eastAsia"/>
                <w:kern w:val="0"/>
                <w:szCs w:val="21"/>
              </w:rPr>
              <w:t>个批次测试。</w:t>
            </w:r>
          </w:p>
        </w:tc>
        <w:tc>
          <w:tcPr>
            <w:tcW w:w="2128" w:type="dxa"/>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第一批</w:t>
            </w:r>
            <w:r>
              <w:rPr>
                <w:rFonts w:ascii="Calibri" w:eastAsia="宋体" w:hAnsi="Calibri" w:cs="Calibri"/>
                <w:kern w:val="0"/>
                <w:szCs w:val="21"/>
              </w:rPr>
              <w:t>8</w:t>
            </w:r>
            <w:r>
              <w:rPr>
                <w:rFonts w:ascii="Calibri" w:eastAsia="微软雅黑" w:hAnsi="Calibri" w:cs="Calibri"/>
                <w:kern w:val="0"/>
                <w:szCs w:val="21"/>
              </w:rPr>
              <w:t>:30-</w:t>
            </w:r>
            <w:r>
              <w:rPr>
                <w:rFonts w:ascii="Calibri" w:eastAsia="微软雅黑" w:hAnsi="Calibri" w:cs="Calibri" w:hint="eastAsia"/>
                <w:kern w:val="0"/>
                <w:szCs w:val="21"/>
              </w:rPr>
              <w:t>10</w:t>
            </w:r>
            <w:r>
              <w:rPr>
                <w:rFonts w:ascii="Calibri" w:eastAsia="微软雅黑" w:hAnsi="Calibri" w:cs="Calibri"/>
                <w:kern w:val="0"/>
                <w:szCs w:val="21"/>
              </w:rPr>
              <w:t>:30</w:t>
            </w:r>
          </w:p>
        </w:tc>
        <w:tc>
          <w:tcPr>
            <w:tcW w:w="2546" w:type="dxa"/>
            <w:shd w:val="clear" w:color="auto" w:fill="auto"/>
            <w:tcMar>
              <w:top w:w="0" w:type="dxa"/>
              <w:left w:w="105" w:type="dxa"/>
              <w:bottom w:w="0" w:type="dxa"/>
              <w:right w:w="105" w:type="dxa"/>
            </w:tcMar>
            <w:vAlign w:val="center"/>
          </w:tcPr>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护理学</w:t>
            </w:r>
          </w:p>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交通运输</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网络工程</w:t>
            </w: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r>
      <w:tr w:rsidR="008E36DF" w:rsidTr="00747373">
        <w:trPr>
          <w:trHeight w:val="330"/>
          <w:jc w:val="center"/>
        </w:trPr>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c>
          <w:tcPr>
            <w:tcW w:w="2128" w:type="dxa"/>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第二批</w:t>
            </w:r>
            <w:r>
              <w:rPr>
                <w:rFonts w:ascii="Calibri" w:eastAsia="宋体" w:hAnsi="Calibri" w:cs="Calibri" w:hint="eastAsia"/>
                <w:kern w:val="0"/>
                <w:szCs w:val="21"/>
              </w:rPr>
              <w:t>11</w:t>
            </w:r>
            <w:r>
              <w:rPr>
                <w:rFonts w:ascii="Calibri" w:eastAsia="微软雅黑" w:hAnsi="Calibri" w:cs="Calibri"/>
                <w:kern w:val="0"/>
                <w:szCs w:val="21"/>
              </w:rPr>
              <w:t>:</w:t>
            </w:r>
            <w:r>
              <w:rPr>
                <w:rFonts w:ascii="Calibri" w:eastAsia="微软雅黑" w:hAnsi="Calibri" w:cs="Calibri" w:hint="eastAsia"/>
                <w:kern w:val="0"/>
                <w:szCs w:val="21"/>
              </w:rPr>
              <w:t>00</w:t>
            </w:r>
            <w:r>
              <w:rPr>
                <w:rFonts w:ascii="Calibri" w:eastAsia="微软雅黑" w:hAnsi="Calibri" w:cs="Calibri"/>
                <w:kern w:val="0"/>
                <w:szCs w:val="21"/>
              </w:rPr>
              <w:t>-1</w:t>
            </w:r>
            <w:r>
              <w:rPr>
                <w:rFonts w:ascii="Calibri" w:eastAsia="微软雅黑" w:hAnsi="Calibri" w:cs="Calibri" w:hint="eastAsia"/>
                <w:kern w:val="0"/>
                <w:szCs w:val="21"/>
              </w:rPr>
              <w:t>3</w:t>
            </w:r>
            <w:r>
              <w:rPr>
                <w:rFonts w:ascii="Calibri" w:eastAsia="微软雅黑" w:hAnsi="Calibri" w:cs="Calibri"/>
                <w:kern w:val="0"/>
                <w:szCs w:val="21"/>
              </w:rPr>
              <w:t>:</w:t>
            </w:r>
            <w:r>
              <w:rPr>
                <w:rFonts w:ascii="Calibri" w:eastAsia="微软雅黑" w:hAnsi="Calibri" w:cs="Calibri" w:hint="eastAsia"/>
                <w:kern w:val="0"/>
                <w:szCs w:val="21"/>
              </w:rPr>
              <w:t>00</w:t>
            </w:r>
          </w:p>
        </w:tc>
        <w:tc>
          <w:tcPr>
            <w:tcW w:w="2546" w:type="dxa"/>
            <w:shd w:val="clear" w:color="auto" w:fill="auto"/>
            <w:tcMar>
              <w:top w:w="0" w:type="dxa"/>
              <w:left w:w="105" w:type="dxa"/>
              <w:bottom w:w="0" w:type="dxa"/>
              <w:right w:w="105" w:type="dxa"/>
            </w:tcMar>
            <w:vAlign w:val="center"/>
          </w:tcPr>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康复治疗学</w:t>
            </w:r>
          </w:p>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医学检验技术</w:t>
            </w:r>
          </w:p>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药学</w:t>
            </w:r>
          </w:p>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中药学</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中药制药</w:t>
            </w: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r>
      <w:tr w:rsidR="008E36DF" w:rsidTr="00747373">
        <w:trPr>
          <w:trHeight w:val="285"/>
          <w:jc w:val="center"/>
        </w:trPr>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c>
          <w:tcPr>
            <w:tcW w:w="2128" w:type="dxa"/>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第三批</w:t>
            </w:r>
            <w:r>
              <w:rPr>
                <w:rFonts w:ascii="Calibri" w:eastAsia="宋体" w:hAnsi="Calibri" w:cs="Calibri"/>
                <w:kern w:val="0"/>
                <w:szCs w:val="21"/>
              </w:rPr>
              <w:t>1</w:t>
            </w:r>
            <w:r>
              <w:rPr>
                <w:rFonts w:ascii="Calibri" w:eastAsia="宋体" w:hAnsi="Calibri" w:cs="Calibri" w:hint="eastAsia"/>
                <w:kern w:val="0"/>
                <w:szCs w:val="21"/>
              </w:rPr>
              <w:t>3</w:t>
            </w:r>
            <w:r>
              <w:rPr>
                <w:rFonts w:ascii="Calibri" w:eastAsia="微软雅黑" w:hAnsi="Calibri" w:cs="Calibri"/>
                <w:kern w:val="0"/>
                <w:szCs w:val="21"/>
              </w:rPr>
              <w:t>:</w:t>
            </w:r>
            <w:r>
              <w:rPr>
                <w:rFonts w:ascii="Calibri" w:eastAsia="微软雅黑" w:hAnsi="Calibri" w:cs="Calibri" w:hint="eastAsia"/>
                <w:kern w:val="0"/>
                <w:szCs w:val="21"/>
              </w:rPr>
              <w:t>3</w:t>
            </w:r>
            <w:r>
              <w:rPr>
                <w:rFonts w:ascii="Calibri" w:eastAsia="微软雅黑" w:hAnsi="Calibri" w:cs="Calibri"/>
                <w:kern w:val="0"/>
                <w:szCs w:val="21"/>
              </w:rPr>
              <w:t>0-1</w:t>
            </w:r>
            <w:r>
              <w:rPr>
                <w:rFonts w:ascii="Calibri" w:eastAsia="微软雅黑" w:hAnsi="Calibri" w:cs="Calibri" w:hint="eastAsia"/>
                <w:kern w:val="0"/>
                <w:szCs w:val="21"/>
              </w:rPr>
              <w:t>5</w:t>
            </w:r>
            <w:r>
              <w:rPr>
                <w:rFonts w:ascii="Calibri" w:eastAsia="微软雅黑" w:hAnsi="Calibri" w:cs="Calibri"/>
                <w:kern w:val="0"/>
                <w:szCs w:val="21"/>
              </w:rPr>
              <w:t>:</w:t>
            </w:r>
            <w:r>
              <w:rPr>
                <w:rFonts w:ascii="Calibri" w:eastAsia="微软雅黑" w:hAnsi="Calibri" w:cs="Calibri" w:hint="eastAsia"/>
                <w:kern w:val="0"/>
                <w:szCs w:val="21"/>
              </w:rPr>
              <w:t>3</w:t>
            </w:r>
            <w:r>
              <w:rPr>
                <w:rFonts w:ascii="Calibri" w:eastAsia="微软雅黑" w:hAnsi="Calibri" w:cs="Calibri"/>
                <w:kern w:val="0"/>
                <w:szCs w:val="21"/>
              </w:rPr>
              <w:t>0</w:t>
            </w:r>
          </w:p>
        </w:tc>
        <w:tc>
          <w:tcPr>
            <w:tcW w:w="2546" w:type="dxa"/>
            <w:shd w:val="clear" w:color="auto" w:fill="auto"/>
            <w:tcMar>
              <w:top w:w="0" w:type="dxa"/>
              <w:left w:w="105" w:type="dxa"/>
              <w:bottom w:w="0" w:type="dxa"/>
              <w:right w:w="105" w:type="dxa"/>
            </w:tcMar>
            <w:vAlign w:val="center"/>
          </w:tcPr>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视觉传达设计</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学前教育</w:t>
            </w: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r>
      <w:tr w:rsidR="008E36DF" w:rsidTr="00747373">
        <w:trPr>
          <w:trHeight w:val="720"/>
          <w:jc w:val="center"/>
        </w:trPr>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c>
          <w:tcPr>
            <w:tcW w:w="2128" w:type="dxa"/>
            <w:shd w:val="clear" w:color="auto" w:fill="auto"/>
            <w:tcMar>
              <w:top w:w="0" w:type="dxa"/>
              <w:left w:w="105" w:type="dxa"/>
              <w:bottom w:w="0" w:type="dxa"/>
              <w:right w:w="105" w:type="dxa"/>
            </w:tcMar>
            <w:vAlign w:val="center"/>
          </w:tcPr>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第四批</w:t>
            </w:r>
            <w:r>
              <w:rPr>
                <w:rFonts w:ascii="Calibri" w:eastAsia="宋体" w:hAnsi="Calibri" w:cs="Calibri"/>
                <w:kern w:val="0"/>
                <w:szCs w:val="21"/>
              </w:rPr>
              <w:t>1</w:t>
            </w:r>
            <w:r>
              <w:rPr>
                <w:rFonts w:ascii="Calibri" w:eastAsia="宋体" w:hAnsi="Calibri" w:cs="Calibri" w:hint="eastAsia"/>
                <w:kern w:val="0"/>
                <w:szCs w:val="21"/>
              </w:rPr>
              <w:t>6</w:t>
            </w:r>
            <w:r>
              <w:rPr>
                <w:rFonts w:ascii="Calibri" w:eastAsia="微软雅黑" w:hAnsi="Calibri" w:cs="Calibri"/>
                <w:kern w:val="0"/>
                <w:szCs w:val="21"/>
              </w:rPr>
              <w:t>:</w:t>
            </w:r>
            <w:r>
              <w:rPr>
                <w:rFonts w:ascii="Calibri" w:eastAsia="微软雅黑" w:hAnsi="Calibri" w:cs="Calibri" w:hint="eastAsia"/>
                <w:kern w:val="0"/>
                <w:szCs w:val="21"/>
              </w:rPr>
              <w:t>0</w:t>
            </w:r>
            <w:r>
              <w:rPr>
                <w:rFonts w:ascii="Calibri" w:eastAsia="微软雅黑" w:hAnsi="Calibri" w:cs="Calibri"/>
                <w:kern w:val="0"/>
                <w:szCs w:val="21"/>
              </w:rPr>
              <w:t>0-1</w:t>
            </w:r>
            <w:r>
              <w:rPr>
                <w:rFonts w:ascii="Calibri" w:eastAsia="微软雅黑" w:hAnsi="Calibri" w:cs="Calibri" w:hint="eastAsia"/>
                <w:kern w:val="0"/>
                <w:szCs w:val="21"/>
              </w:rPr>
              <w:t>8</w:t>
            </w:r>
            <w:r>
              <w:rPr>
                <w:rFonts w:ascii="Calibri" w:eastAsia="微软雅黑" w:hAnsi="Calibri" w:cs="Calibri"/>
                <w:kern w:val="0"/>
                <w:szCs w:val="21"/>
              </w:rPr>
              <w:t>:</w:t>
            </w:r>
            <w:r>
              <w:rPr>
                <w:rFonts w:ascii="Calibri" w:eastAsia="微软雅黑" w:hAnsi="Calibri" w:cs="Calibri" w:hint="eastAsia"/>
                <w:kern w:val="0"/>
                <w:szCs w:val="21"/>
              </w:rPr>
              <w:t>0</w:t>
            </w:r>
            <w:r>
              <w:rPr>
                <w:rFonts w:ascii="Calibri" w:eastAsia="微软雅黑" w:hAnsi="Calibri" w:cs="Calibri"/>
                <w:kern w:val="0"/>
                <w:szCs w:val="21"/>
              </w:rPr>
              <w:t>0</w:t>
            </w:r>
          </w:p>
        </w:tc>
        <w:tc>
          <w:tcPr>
            <w:tcW w:w="2546" w:type="dxa"/>
            <w:shd w:val="clear" w:color="auto" w:fill="auto"/>
            <w:tcMar>
              <w:top w:w="0" w:type="dxa"/>
              <w:left w:w="105" w:type="dxa"/>
              <w:bottom w:w="0" w:type="dxa"/>
              <w:right w:w="105" w:type="dxa"/>
            </w:tcMar>
            <w:vAlign w:val="center"/>
          </w:tcPr>
          <w:p w:rsidR="008E36DF" w:rsidRDefault="00323E65">
            <w:pPr>
              <w:widowControl/>
              <w:jc w:val="left"/>
              <w:rPr>
                <w:rFonts w:ascii="宋体" w:eastAsia="宋体" w:hAnsi="宋体" w:cs="宋体"/>
                <w:kern w:val="0"/>
                <w:szCs w:val="21"/>
              </w:rPr>
            </w:pPr>
            <w:r>
              <w:rPr>
                <w:rFonts w:ascii="宋体" w:eastAsia="宋体" w:hAnsi="宋体" w:cs="宋体" w:hint="eastAsia"/>
                <w:kern w:val="0"/>
                <w:szCs w:val="21"/>
              </w:rPr>
              <w:t>计算机科学与技术</w:t>
            </w:r>
          </w:p>
          <w:p w:rsidR="008E36DF" w:rsidRDefault="00323E65">
            <w:pPr>
              <w:widowControl/>
              <w:jc w:val="left"/>
              <w:rPr>
                <w:rFonts w:ascii="微软雅黑" w:eastAsia="微软雅黑" w:hAnsi="微软雅黑" w:cs="宋体"/>
                <w:kern w:val="0"/>
                <w:sz w:val="24"/>
              </w:rPr>
            </w:pPr>
            <w:r>
              <w:rPr>
                <w:rFonts w:ascii="宋体" w:eastAsia="宋体" w:hAnsi="宋体" w:cs="宋体" w:hint="eastAsia"/>
                <w:kern w:val="0"/>
                <w:szCs w:val="21"/>
              </w:rPr>
              <w:t>财务管理</w:t>
            </w:r>
          </w:p>
        </w:tc>
        <w:tc>
          <w:tcPr>
            <w:tcW w:w="0" w:type="auto"/>
            <w:vMerge/>
            <w:shd w:val="clear" w:color="auto" w:fill="auto"/>
            <w:vAlign w:val="center"/>
          </w:tcPr>
          <w:p w:rsidR="008E36DF" w:rsidRDefault="008E36DF">
            <w:pPr>
              <w:widowControl/>
              <w:jc w:val="left"/>
              <w:rPr>
                <w:rFonts w:ascii="微软雅黑" w:eastAsia="微软雅黑" w:hAnsi="微软雅黑" w:cs="宋体"/>
                <w:kern w:val="0"/>
                <w:sz w:val="24"/>
              </w:rPr>
            </w:pPr>
          </w:p>
        </w:tc>
      </w:tr>
    </w:tbl>
    <w:p w:rsidR="008E36DF" w:rsidRDefault="00323E65">
      <w:pPr>
        <w:spacing w:line="360" w:lineRule="auto"/>
        <w:ind w:firstLineChars="200" w:firstLine="480"/>
        <w:rPr>
          <w:rFonts w:ascii="微软雅黑" w:eastAsia="微软雅黑" w:hAnsi="微软雅黑" w:cs="微软雅黑"/>
          <w:b/>
          <w:bCs/>
          <w:sz w:val="24"/>
        </w:rPr>
      </w:pPr>
      <w:r>
        <w:rPr>
          <w:rFonts w:ascii="微软雅黑" w:eastAsia="微软雅黑" w:hAnsi="微软雅黑" w:cs="微软雅黑" w:hint="eastAsia"/>
          <w:b/>
          <w:bCs/>
          <w:sz w:val="24"/>
        </w:rPr>
        <w:t>2.笔试注意事项</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（1）考生在正式考试开始前30分钟即需要封闭考试环境，做好考试各项准备工作。</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（2）考试结束前30分钟可自主交卷，</w:t>
      </w:r>
      <w:r w:rsidR="00747373" w:rsidRPr="00747373">
        <w:rPr>
          <w:rFonts w:ascii="微软雅黑" w:eastAsia="微软雅黑" w:hAnsi="微软雅黑" w:cs="微软雅黑" w:hint="eastAsia"/>
          <w:sz w:val="24"/>
        </w:rPr>
        <w:t>第一科交卷后方可开始第二科考试，</w:t>
      </w:r>
      <w:r>
        <w:rPr>
          <w:rFonts w:ascii="微软雅黑" w:eastAsia="微软雅黑" w:hAnsi="微软雅黑" w:cs="微软雅黑" w:hint="eastAsia"/>
          <w:sz w:val="24"/>
        </w:rPr>
        <w:t>两科答题满120分钟后系统将自动交卷，交卷后监控手机即可结束录制。</w:t>
      </w:r>
    </w:p>
    <w:p w:rsidR="008E36DF" w:rsidRDefault="00323E65">
      <w:pPr>
        <w:spacing w:line="360" w:lineRule="auto"/>
        <w:ind w:firstLineChars="200" w:firstLine="480"/>
        <w:rPr>
          <w:rFonts w:ascii="微软雅黑" w:eastAsia="微软雅黑" w:hAnsi="微软雅黑" w:cs="微软雅黑"/>
          <w:color w:val="000000" w:themeColor="text1"/>
          <w:sz w:val="24"/>
        </w:rPr>
      </w:pPr>
      <w:r>
        <w:rPr>
          <w:rFonts w:ascii="微软雅黑" w:eastAsia="微软雅黑" w:hAnsi="微软雅黑" w:cs="微软雅黑" w:hint="eastAsia"/>
          <w:color w:val="000000" w:themeColor="text1"/>
          <w:sz w:val="24"/>
        </w:rPr>
        <w:t>（3）考试过程中，考生不得离开考试监控区域和考试房间。</w:t>
      </w:r>
    </w:p>
    <w:p w:rsidR="008E36DF" w:rsidRDefault="00323E65">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（4）考生在考试过程中出现任何异常情况，需在监控手机录制范围内及时通过应急联系手机向学校考</w:t>
      </w:r>
      <w:proofErr w:type="gramStart"/>
      <w:r>
        <w:rPr>
          <w:rFonts w:ascii="微软雅黑" w:eastAsia="微软雅黑" w:hAnsi="微软雅黑" w:cs="微软雅黑" w:hint="eastAsia"/>
          <w:sz w:val="24"/>
        </w:rPr>
        <w:t>务</w:t>
      </w:r>
      <w:proofErr w:type="gramEnd"/>
      <w:r>
        <w:rPr>
          <w:rFonts w:ascii="微软雅黑" w:eastAsia="微软雅黑" w:hAnsi="微软雅黑" w:cs="微软雅黑" w:hint="eastAsia"/>
          <w:sz w:val="24"/>
        </w:rPr>
        <w:t>咨询及技术</w:t>
      </w:r>
      <w:proofErr w:type="gramStart"/>
      <w:r>
        <w:rPr>
          <w:rFonts w:ascii="微软雅黑" w:eastAsia="微软雅黑" w:hAnsi="微软雅黑" w:cs="微软雅黑" w:hint="eastAsia"/>
          <w:sz w:val="24"/>
        </w:rPr>
        <w:t>支持组</w:t>
      </w:r>
      <w:proofErr w:type="gramEnd"/>
      <w:r>
        <w:rPr>
          <w:rFonts w:ascii="微软雅黑" w:eastAsia="微软雅黑" w:hAnsi="微软雅黑" w:cs="微软雅黑" w:hint="eastAsia"/>
          <w:sz w:val="24"/>
        </w:rPr>
        <w:t>反映，考试结束后概不处理。</w:t>
      </w:r>
    </w:p>
    <w:p w:rsidR="008E36DF" w:rsidRDefault="00323E65">
      <w:pPr>
        <w:ind w:firstLineChars="200" w:firstLine="480"/>
        <w:outlineLvl w:val="0"/>
        <w:rPr>
          <w:rFonts w:ascii="微软雅黑" w:eastAsia="微软雅黑" w:hAnsi="微软雅黑" w:cs="微软雅黑"/>
          <w:b/>
          <w:bCs/>
          <w:sz w:val="24"/>
        </w:rPr>
      </w:pPr>
      <w:bookmarkStart w:id="10" w:name="_Toc15654"/>
      <w:r>
        <w:rPr>
          <w:rFonts w:ascii="微软雅黑" w:eastAsia="微软雅黑" w:hAnsi="微软雅黑" w:cs="微软雅黑" w:hint="eastAsia"/>
          <w:b/>
          <w:bCs/>
          <w:sz w:val="24"/>
        </w:rPr>
        <w:t>三、考试流程及操作步骤</w:t>
      </w:r>
      <w:bookmarkEnd w:id="10"/>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sz w:val="24"/>
        </w:rPr>
        <w:t>线上笔试总体流程如图1所示。</w:t>
      </w:r>
    </w:p>
    <w:p w:rsidR="008E36DF" w:rsidRDefault="00323E65">
      <w:pPr>
        <w:rPr>
          <w:rFonts w:ascii="微软雅黑" w:eastAsia="微软雅黑" w:hAnsi="微软雅黑" w:cs="微软雅黑"/>
          <w:sz w:val="24"/>
        </w:rPr>
      </w:pPr>
      <w:r>
        <w:rPr>
          <w:rFonts w:ascii="微软雅黑" w:eastAsia="微软雅黑" w:hAnsi="微软雅黑" w:cs="微软雅黑"/>
          <w:noProof/>
          <w:sz w:val="24"/>
        </w:rPr>
        <w:lastRenderedPageBreak/>
        <w:drawing>
          <wp:inline distT="0" distB="0" distL="0" distR="0">
            <wp:extent cx="5273040" cy="1890395"/>
            <wp:effectExtent l="0" t="0" r="3810" b="0"/>
            <wp:docPr id="9" name="图片 9" descr="C:\Users\Administrator\Desktop\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Desktop\12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273040" cy="1890395"/>
                    </a:xfrm>
                    <a:prstGeom prst="rect">
                      <a:avLst/>
                    </a:prstGeom>
                    <a:noFill/>
                    <a:ln>
                      <a:noFill/>
                    </a:ln>
                  </pic:spPr>
                </pic:pic>
              </a:graphicData>
            </a:graphic>
          </wp:inline>
        </w:drawing>
      </w:r>
    </w:p>
    <w:p w:rsidR="008E36DF" w:rsidRDefault="00323E65">
      <w:pPr>
        <w:spacing w:line="360" w:lineRule="auto"/>
        <w:ind w:firstLineChars="200" w:firstLine="480"/>
        <w:outlineLvl w:val="1"/>
        <w:rPr>
          <w:rFonts w:ascii="微软雅黑" w:eastAsia="微软雅黑" w:hAnsi="微软雅黑" w:cs="微软雅黑"/>
          <w:b/>
          <w:bCs/>
          <w:sz w:val="24"/>
        </w:rPr>
      </w:pPr>
      <w:bookmarkStart w:id="11" w:name="_Toc31068"/>
      <w:r>
        <w:rPr>
          <w:rFonts w:ascii="微软雅黑" w:eastAsia="微软雅黑" w:hAnsi="微软雅黑" w:cs="微软雅黑" w:hint="eastAsia"/>
          <w:b/>
          <w:bCs/>
          <w:sz w:val="24"/>
        </w:rPr>
        <w:t>（一）开考前操作内容</w:t>
      </w:r>
      <w:bookmarkEnd w:id="11"/>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sz w:val="24"/>
        </w:rPr>
        <w:t>1.考生在正式考试开始前30分钟，首先使用监控手机登录“云监考”APP，通过</w:t>
      </w:r>
      <w:r>
        <w:rPr>
          <w:rFonts w:ascii="微软雅黑" w:eastAsia="微软雅黑" w:hAnsi="微软雅黑" w:cs="微软雅黑" w:hint="eastAsia"/>
          <w:b/>
          <w:bCs/>
          <w:color w:val="FF0000"/>
          <w:sz w:val="24"/>
        </w:rPr>
        <w:t>姓名、身份证</w:t>
      </w:r>
      <w:r>
        <w:rPr>
          <w:rFonts w:ascii="微软雅黑" w:eastAsia="微软雅黑" w:hAnsi="微软雅黑" w:cs="微软雅黑" w:hint="eastAsia"/>
          <w:color w:val="000000" w:themeColor="text1"/>
          <w:sz w:val="24"/>
        </w:rPr>
        <w:t>验证登入（</w:t>
      </w:r>
      <w:r>
        <w:rPr>
          <w:rFonts w:ascii="微软雅黑" w:eastAsia="微软雅黑" w:hAnsi="微软雅黑" w:cs="微软雅黑" w:hint="eastAsia"/>
          <w:b/>
          <w:bCs/>
          <w:color w:val="000000" w:themeColor="text1"/>
          <w:sz w:val="24"/>
        </w:rPr>
        <w:t>无需输入手机号进行验证码验证</w:t>
      </w:r>
      <w:r>
        <w:rPr>
          <w:rFonts w:ascii="微软雅黑" w:eastAsia="微软雅黑" w:hAnsi="微软雅黑" w:cs="微软雅黑" w:hint="eastAsia"/>
          <w:color w:val="000000" w:themeColor="text1"/>
          <w:sz w:val="24"/>
        </w:rPr>
        <w:t>）</w:t>
      </w:r>
      <w:r>
        <w:rPr>
          <w:rFonts w:ascii="微软雅黑" w:eastAsia="微软雅黑" w:hAnsi="微软雅黑" w:cs="微软雅黑" w:hint="eastAsia"/>
          <w:sz w:val="24"/>
        </w:rPr>
        <w:t>，进入实时监控录制过程，具体步骤如下：</w:t>
      </w:r>
    </w:p>
    <w:p w:rsidR="008E36DF" w:rsidRDefault="00323E65">
      <w:pPr>
        <w:jc w:val="center"/>
        <w:rPr>
          <w:rFonts w:ascii="微软雅黑" w:eastAsia="微软雅黑" w:hAnsi="微软雅黑" w:cs="微软雅黑"/>
          <w:sz w:val="24"/>
        </w:rPr>
      </w:pPr>
      <w:r>
        <w:rPr>
          <w:noProof/>
          <w:sz w:val="24"/>
        </w:rPr>
        <mc:AlternateContent>
          <mc:Choice Requires="wps">
            <w:drawing>
              <wp:anchor distT="0" distB="0" distL="114300" distR="114300" simplePos="0" relativeHeight="251668480" behindDoc="0" locked="0" layoutInCell="1" allowOverlap="1">
                <wp:simplePos x="0" y="0"/>
                <wp:positionH relativeFrom="column">
                  <wp:posOffset>2794635</wp:posOffset>
                </wp:positionH>
                <wp:positionV relativeFrom="paragraph">
                  <wp:posOffset>1129665</wp:posOffset>
                </wp:positionV>
                <wp:extent cx="1295400" cy="599440"/>
                <wp:effectExtent l="0" t="0" r="0" b="0"/>
                <wp:wrapNone/>
                <wp:docPr id="46" name="文本框 46"/>
                <wp:cNvGraphicFramePr/>
                <a:graphic xmlns:a="http://schemas.openxmlformats.org/drawingml/2006/main">
                  <a:graphicData uri="http://schemas.microsoft.com/office/word/2010/wordprocessingShape">
                    <wps:wsp>
                      <wps:cNvSpPr txBox="1"/>
                      <wps:spPr>
                        <a:xfrm>
                          <a:off x="3118485" y="6251575"/>
                          <a:ext cx="1295400" cy="599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E36DF" w:rsidRDefault="00323E65">
                            <w:pPr>
                              <w:rPr>
                                <w:b/>
                                <w:bCs/>
                                <w:color w:val="FF0000"/>
                                <w:sz w:val="24"/>
                              </w:rPr>
                            </w:pPr>
                            <w:r>
                              <w:rPr>
                                <w:rFonts w:hint="eastAsia"/>
                                <w:b/>
                                <w:bCs/>
                                <w:color w:val="FF0000"/>
                                <w:sz w:val="24"/>
                              </w:rPr>
                              <w:t>无需输入手机号</w:t>
                            </w:r>
                          </w:p>
                          <w:p w:rsidR="008E36DF" w:rsidRDefault="00323E65">
                            <w:pPr>
                              <w:spacing w:beforeLines="50" w:before="156"/>
                              <w:rPr>
                                <w:b/>
                                <w:bCs/>
                                <w:color w:val="FF0000"/>
                                <w:sz w:val="22"/>
                                <w:szCs w:val="28"/>
                              </w:rPr>
                            </w:pPr>
                            <w:r>
                              <w:rPr>
                                <w:rFonts w:hint="eastAsia"/>
                                <w:b/>
                                <w:bCs/>
                                <w:color w:val="FF0000"/>
                                <w:sz w:val="24"/>
                              </w:rPr>
                              <w:t>和验证码</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220.05pt;margin-top:88.95pt;height:47.2pt;width:102pt;z-index:251668480;mso-width-relative:page;mso-height-relative:page;" filled="f" stroked="f" coordsize="21600,21600" o:gfxdata="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b1RgI3AAAAAsBAAAPAAAA&#10;AAAAAAEAIAAAACIAAABkcnMvZG93bnJldi54bWxQSwECFAAUAAAACACHTuJAf5RObUoCAAB0BAAA&#10;DgAAAAAAAAABACAAAAArAQAAZHJzL2Uyb0RvYy54bWxQSwUGAAAAAAYABgBZAQAA5wUAAAAA&#10;">
                <v:fill on="f" focussize="0,0"/>
                <v:stroke on="f" weight="0.5pt"/>
                <v:imagedata o:title=""/>
                <o:lock v:ext="edit" aspectratio="f"/>
                <v:textbox>
                  <w:txbxContent>
                    <w:p>
                      <w:pPr>
                        <w:rPr>
                          <w:b/>
                          <w:bCs/>
                          <w:color w:val="FF0000"/>
                          <w:sz w:val="24"/>
                        </w:rPr>
                      </w:pPr>
                      <w:r>
                        <w:rPr>
                          <w:rFonts w:hint="eastAsia"/>
                          <w:b/>
                          <w:bCs/>
                          <w:color w:val="FF0000"/>
                          <w:sz w:val="24"/>
                        </w:rPr>
                        <w:t>无需输入手机号</w:t>
                      </w:r>
                    </w:p>
                    <w:p>
                      <w:pPr>
                        <w:spacing w:before="156" w:beforeLines="50"/>
                        <w:rPr>
                          <w:b/>
                          <w:bCs/>
                          <w:color w:val="FF0000"/>
                          <w:sz w:val="22"/>
                          <w:szCs w:val="28"/>
                        </w:rPr>
                      </w:pPr>
                      <w:r>
                        <w:rPr>
                          <w:rFonts w:hint="eastAsia"/>
                          <w:b/>
                          <w:bCs/>
                          <w:color w:val="FF0000"/>
                          <w:sz w:val="24"/>
                        </w:rPr>
                        <w:t>和验证码</w:t>
                      </w:r>
                    </w:p>
                  </w:txbxContent>
                </v:textbox>
              </v:shape>
            </w:pict>
          </mc:Fallback>
        </mc:AlternateContent>
      </w:r>
      <w:r>
        <w:rPr>
          <w:rFonts w:ascii="微软雅黑" w:eastAsia="微软雅黑" w:hAnsi="微软雅黑" w:cs="微软雅黑" w:hint="eastAsia"/>
          <w:noProof/>
          <w:sz w:val="24"/>
        </w:rPr>
        <w:drawing>
          <wp:inline distT="0" distB="0" distL="114300" distR="114300">
            <wp:extent cx="1617980" cy="2879725"/>
            <wp:effectExtent l="0" t="0" r="1270" b="15875"/>
            <wp:docPr id="5" name="图片 5" descr="IMG_1340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1340_副本"/>
                    <pic:cNvPicPr>
                      <a:picLocks noChangeAspect="1"/>
                    </pic:cNvPicPr>
                  </pic:nvPicPr>
                  <pic:blipFill>
                    <a:blip r:embed="rId17"/>
                    <a:stretch>
                      <a:fillRect/>
                    </a:stretch>
                  </pic:blipFill>
                  <pic:spPr>
                    <a:xfrm>
                      <a:off x="0" y="0"/>
                      <a:ext cx="1617980" cy="2879725"/>
                    </a:xfrm>
                    <a:prstGeom prst="rect">
                      <a:avLst/>
                    </a:prstGeom>
                  </pic:spPr>
                </pic:pic>
              </a:graphicData>
            </a:graphic>
          </wp:inline>
        </w:drawing>
      </w:r>
      <w:r>
        <w:rPr>
          <w:rFonts w:ascii="微软雅黑" w:eastAsia="微软雅黑" w:hAnsi="微软雅黑" w:cs="微软雅黑" w:hint="eastAsia"/>
          <w:sz w:val="24"/>
        </w:rPr>
        <w:t xml:space="preserve"> </w:t>
      </w:r>
      <w:r>
        <w:rPr>
          <w:noProof/>
        </w:rPr>
        <w:drawing>
          <wp:inline distT="0" distB="0" distL="0" distR="0">
            <wp:extent cx="1596390" cy="291909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8"/>
                    <a:stretch>
                      <a:fillRect/>
                    </a:stretch>
                  </pic:blipFill>
                  <pic:spPr>
                    <a:xfrm>
                      <a:off x="0" y="0"/>
                      <a:ext cx="1621562" cy="2964796"/>
                    </a:xfrm>
                    <a:prstGeom prst="rect">
                      <a:avLst/>
                    </a:prstGeom>
                  </pic:spPr>
                </pic:pic>
              </a:graphicData>
            </a:graphic>
          </wp:inline>
        </w:drawing>
      </w:r>
      <w:r>
        <w:rPr>
          <w:rFonts w:ascii="微软雅黑" w:eastAsia="微软雅黑" w:hAnsi="微软雅黑" w:cs="微软雅黑" w:hint="eastAsia"/>
          <w:sz w:val="24"/>
        </w:rPr>
        <w:t xml:space="preserve"> </w:t>
      </w:r>
    </w:p>
    <w:p w:rsidR="008E36DF" w:rsidRDefault="00323E65">
      <w:pPr>
        <w:jc w:val="center"/>
        <w:rPr>
          <w:rFonts w:ascii="微软雅黑" w:eastAsia="微软雅黑" w:hAnsi="微软雅黑" w:cs="微软雅黑"/>
          <w:sz w:val="24"/>
        </w:rPr>
      </w:pPr>
      <w:r>
        <w:rPr>
          <w:rFonts w:ascii="微软雅黑" w:eastAsia="微软雅黑" w:hAnsi="微软雅黑" w:cs="微软雅黑" w:hint="eastAsia"/>
          <w:noProof/>
          <w:sz w:val="24"/>
        </w:rPr>
        <w:lastRenderedPageBreak/>
        <w:drawing>
          <wp:inline distT="0" distB="0" distL="0" distR="0">
            <wp:extent cx="1635760" cy="2914015"/>
            <wp:effectExtent l="0" t="0" r="2540" b="635"/>
            <wp:docPr id="10" name="图片 10" descr="C:\Users\Administrator\Desktop\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12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636742" cy="2915061"/>
                    </a:xfrm>
                    <a:prstGeom prst="rect">
                      <a:avLst/>
                    </a:prstGeom>
                    <a:noFill/>
                    <a:ln>
                      <a:noFill/>
                    </a:ln>
                  </pic:spPr>
                </pic:pic>
              </a:graphicData>
            </a:graphic>
          </wp:inline>
        </w:drawing>
      </w:r>
      <w:r>
        <w:rPr>
          <w:rFonts w:ascii="微软雅黑" w:eastAsia="微软雅黑" w:hAnsi="微软雅黑" w:cs="微软雅黑" w:hint="eastAsia"/>
          <w:sz w:val="24"/>
        </w:rPr>
        <w:t xml:space="preserve"> </w:t>
      </w:r>
      <w:r>
        <w:rPr>
          <w:rFonts w:ascii="微软雅黑" w:eastAsia="微软雅黑" w:hAnsi="微软雅黑" w:cs="微软雅黑" w:hint="eastAsia"/>
          <w:noProof/>
          <w:sz w:val="24"/>
        </w:rPr>
        <w:drawing>
          <wp:inline distT="0" distB="0" distL="114300" distR="114300">
            <wp:extent cx="1618615" cy="2879725"/>
            <wp:effectExtent l="0" t="0" r="635" b="15875"/>
            <wp:docPr id="28" name="图片 28" descr="IMG_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1353"/>
                    <pic:cNvPicPr>
                      <a:picLocks noChangeAspect="1"/>
                    </pic:cNvPicPr>
                  </pic:nvPicPr>
                  <pic:blipFill>
                    <a:blip r:embed="rId20"/>
                    <a:stretch>
                      <a:fillRect/>
                    </a:stretch>
                  </pic:blipFill>
                  <pic:spPr>
                    <a:xfrm>
                      <a:off x="0" y="0"/>
                      <a:ext cx="1618615" cy="2879725"/>
                    </a:xfrm>
                    <a:prstGeom prst="rect">
                      <a:avLst/>
                    </a:prstGeom>
                  </pic:spPr>
                </pic:pic>
              </a:graphicData>
            </a:graphic>
          </wp:inline>
        </w:drawing>
      </w:r>
      <w:r>
        <w:rPr>
          <w:rFonts w:ascii="微软雅黑" w:eastAsia="微软雅黑" w:hAnsi="微软雅黑" w:cs="微软雅黑" w:hint="eastAsia"/>
          <w:sz w:val="24"/>
        </w:rPr>
        <w:t xml:space="preserve"> </w:t>
      </w:r>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sz w:val="24"/>
        </w:rPr>
        <w:t>2.进入监控</w:t>
      </w:r>
      <w:r>
        <w:rPr>
          <w:rFonts w:ascii="微软雅黑" w:eastAsia="微软雅黑" w:hAnsi="微软雅黑" w:cs="微软雅黑"/>
          <w:sz w:val="24"/>
        </w:rPr>
        <w:t>录制</w:t>
      </w:r>
      <w:r>
        <w:rPr>
          <w:rFonts w:ascii="微软雅黑" w:eastAsia="微软雅黑" w:hAnsi="微软雅黑" w:cs="微软雅黑" w:hint="eastAsia"/>
          <w:sz w:val="24"/>
        </w:rPr>
        <w:t>后，考生首先手持手机，使用前置摄像头对考试房间进行环境录制，顺序为：①录制房间房门全景，要求门框四周必须录制完整；②360°环绕录制整个考试房间，要求速度适中，不可过快；③录制考试用电脑的接口，台式机为机箱背面和前面，笔记本为两侧。</w:t>
      </w:r>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sz w:val="24"/>
        </w:rPr>
        <w:t>3.以上录制完成后，快速将手机按规定位置固定好，首先面对镜头一定距离，手持身份证向镜头站定展示1分钟左右以核验身份，然后宣读《山东现代学院诚信考试考生承诺书》（</w:t>
      </w:r>
      <w:bookmarkStart w:id="12" w:name="_GoBack"/>
      <w:bookmarkEnd w:id="12"/>
      <w:r>
        <w:rPr>
          <w:rFonts w:ascii="微软雅黑" w:eastAsia="微软雅黑" w:hAnsi="微软雅黑" w:cs="微软雅黑" w:hint="eastAsia"/>
          <w:sz w:val="24"/>
        </w:rPr>
        <w:t>约2分钟，需提前抄写或打印到空白纸上并签名，宣读完毕后向镜头展示手写签名部分）。</w:t>
      </w:r>
    </w:p>
    <w:p w:rsidR="008E36DF" w:rsidRDefault="00747373">
      <w:pPr>
        <w:spacing w:line="360" w:lineRule="auto"/>
        <w:ind w:firstLineChars="200" w:firstLine="480"/>
        <w:rPr>
          <w:rFonts w:ascii="微软雅黑" w:eastAsia="微软雅黑" w:hAnsi="微软雅黑" w:cs="微软雅黑"/>
          <w:sz w:val="24"/>
        </w:rPr>
      </w:pPr>
      <w:r>
        <w:rPr>
          <w:rFonts w:ascii="微软雅黑" w:eastAsia="微软雅黑" w:hAnsi="微软雅黑" w:cs="微软雅黑" w:hint="eastAsia"/>
          <w:sz w:val="24"/>
        </w:rPr>
        <w:t>4</w:t>
      </w:r>
      <w:r w:rsidR="00323E65">
        <w:rPr>
          <w:rFonts w:ascii="微软雅黑" w:eastAsia="微软雅黑" w:hAnsi="微软雅黑" w:cs="微软雅黑" w:hint="eastAsia"/>
          <w:sz w:val="24"/>
        </w:rPr>
        <w:t>.以上任务完成后考生在监控手机录制范围内迅速就座，开始</w:t>
      </w:r>
      <w:proofErr w:type="gramStart"/>
      <w:r w:rsidR="00323E65">
        <w:rPr>
          <w:rFonts w:ascii="微软雅黑" w:eastAsia="微软雅黑" w:hAnsi="微软雅黑" w:cs="微软雅黑" w:hint="eastAsia"/>
          <w:sz w:val="24"/>
        </w:rPr>
        <w:t>考试考试</w:t>
      </w:r>
      <w:proofErr w:type="gramEnd"/>
      <w:r w:rsidR="00323E65">
        <w:rPr>
          <w:rFonts w:ascii="微软雅黑" w:eastAsia="微软雅黑" w:hAnsi="微软雅黑" w:cs="微软雅黑" w:hint="eastAsia"/>
          <w:sz w:val="24"/>
        </w:rPr>
        <w:t>系统相关操作。</w:t>
      </w:r>
    </w:p>
    <w:p w:rsidR="008E36DF" w:rsidRDefault="00323E65">
      <w:pPr>
        <w:ind w:firstLineChars="200" w:firstLine="480"/>
        <w:rPr>
          <w:rFonts w:ascii="Times New Roman" w:eastAsia="微软雅黑" w:hAnsi="Times New Roman" w:cs="Times New Roman"/>
          <w:b/>
          <w:bCs/>
          <w:color w:val="FF0000"/>
          <w:sz w:val="24"/>
        </w:rPr>
      </w:pPr>
      <w:bookmarkStart w:id="13" w:name="_Toc23240"/>
      <w:r>
        <w:rPr>
          <w:rFonts w:ascii="Times New Roman" w:eastAsia="微软雅黑" w:hAnsi="Times New Roman" w:cs="Times New Roman"/>
          <w:b/>
          <w:bCs/>
          <w:color w:val="FF0000"/>
          <w:sz w:val="24"/>
        </w:rPr>
        <w:t>注意：</w:t>
      </w:r>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color w:val="FF0000"/>
          <w:sz w:val="24"/>
        </w:rPr>
        <w:t>*</w:t>
      </w:r>
      <w:r>
        <w:rPr>
          <w:rFonts w:ascii="微软雅黑" w:eastAsia="微软雅黑" w:hAnsi="微软雅黑" w:cs="微软雅黑" w:hint="eastAsia"/>
          <w:b/>
          <w:bCs/>
          <w:sz w:val="24"/>
        </w:rPr>
        <w:t>监控手机媒体音量调整至最大，以便接收视频监考教师指令</w:t>
      </w:r>
      <w:r>
        <w:rPr>
          <w:rFonts w:ascii="微软雅黑" w:eastAsia="微软雅黑" w:hAnsi="微软雅黑" w:cs="微软雅黑" w:hint="eastAsia"/>
          <w:sz w:val="24"/>
        </w:rPr>
        <w:t>。</w:t>
      </w:r>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color w:val="FF0000"/>
          <w:sz w:val="24"/>
        </w:rPr>
        <w:t>*</w:t>
      </w:r>
      <w:r>
        <w:rPr>
          <w:rFonts w:ascii="微软雅黑" w:eastAsia="微软雅黑" w:hAnsi="微软雅黑" w:cs="微软雅黑" w:hint="eastAsia"/>
          <w:sz w:val="24"/>
        </w:rPr>
        <w:t>考试过程中，考生务必保障手机WIFI或4G/5G信号连续稳定，并随时查看监控录制是否正常，如因意外导致录制中断，请打开云监考APP，重新登录录制。</w:t>
      </w:r>
    </w:p>
    <w:p w:rsidR="008E36DF" w:rsidRDefault="00323E65">
      <w:pPr>
        <w:spacing w:line="360" w:lineRule="auto"/>
        <w:ind w:firstLineChars="200" w:firstLine="480"/>
        <w:outlineLvl w:val="1"/>
        <w:rPr>
          <w:rFonts w:ascii="Times New Roman" w:eastAsia="微软雅黑" w:hAnsi="Times New Roman" w:cs="Times New Roman"/>
          <w:sz w:val="24"/>
        </w:rPr>
      </w:pPr>
      <w:r>
        <w:rPr>
          <w:rFonts w:ascii="Times New Roman" w:eastAsia="微软雅黑" w:hAnsi="Times New Roman" w:cs="Times New Roman"/>
          <w:color w:val="FF0000"/>
          <w:sz w:val="24"/>
        </w:rPr>
        <w:lastRenderedPageBreak/>
        <w:t>*</w:t>
      </w:r>
      <w:r>
        <w:rPr>
          <w:rFonts w:ascii="Times New Roman" w:eastAsia="微软雅黑" w:hAnsi="Times New Roman" w:cs="Times New Roman"/>
          <w:sz w:val="24"/>
        </w:rPr>
        <w:t>正式考试时间结束，</w:t>
      </w:r>
      <w:r>
        <w:rPr>
          <w:rFonts w:ascii="Times New Roman" w:eastAsia="微软雅黑" w:hAnsi="Times New Roman" w:cs="Times New Roman" w:hint="eastAsia"/>
          <w:sz w:val="24"/>
        </w:rPr>
        <w:t>监控</w:t>
      </w:r>
      <w:r>
        <w:rPr>
          <w:rFonts w:ascii="Times New Roman" w:eastAsia="微软雅黑" w:hAnsi="Times New Roman" w:cs="Times New Roman"/>
          <w:sz w:val="24"/>
        </w:rPr>
        <w:t>手机会有语音提醒</w:t>
      </w:r>
      <w:r>
        <w:rPr>
          <w:rFonts w:ascii="Times New Roman" w:eastAsia="微软雅黑" w:hAnsi="Times New Roman" w:cs="Times New Roman" w:hint="eastAsia"/>
          <w:sz w:val="24"/>
        </w:rPr>
        <w:t>：“</w:t>
      </w:r>
      <w:r>
        <w:rPr>
          <w:rFonts w:ascii="Times New Roman" w:eastAsia="微软雅黑" w:hAnsi="Times New Roman" w:cs="Times New Roman"/>
          <w:sz w:val="24"/>
        </w:rPr>
        <w:t>考试已结束，请停止答题</w:t>
      </w:r>
      <w:r>
        <w:rPr>
          <w:rFonts w:ascii="Times New Roman" w:eastAsia="微软雅黑" w:hAnsi="Times New Roman" w:cs="Times New Roman" w:hint="eastAsia"/>
          <w:sz w:val="24"/>
        </w:rPr>
        <w:t>。”</w:t>
      </w:r>
      <w:r>
        <w:rPr>
          <w:rFonts w:ascii="Times New Roman" w:eastAsia="微软雅黑" w:hAnsi="Times New Roman" w:cs="Times New Roman"/>
          <w:sz w:val="24"/>
        </w:rPr>
        <w:t>考试结束后</w:t>
      </w:r>
      <w:r>
        <w:rPr>
          <w:rFonts w:ascii="Times New Roman" w:eastAsia="微软雅黑" w:hAnsi="Times New Roman" w:cs="Times New Roman"/>
          <w:sz w:val="24"/>
        </w:rPr>
        <w:t>15</w:t>
      </w:r>
      <w:r>
        <w:rPr>
          <w:rFonts w:ascii="Times New Roman" w:eastAsia="微软雅黑" w:hAnsi="Times New Roman" w:cs="Times New Roman"/>
          <w:sz w:val="24"/>
        </w:rPr>
        <w:t>分钟，</w:t>
      </w:r>
      <w:r>
        <w:rPr>
          <w:rFonts w:ascii="Times New Roman" w:eastAsia="微软雅黑" w:hAnsi="Times New Roman" w:cs="Times New Roman" w:hint="eastAsia"/>
          <w:sz w:val="24"/>
        </w:rPr>
        <w:t>监控</w:t>
      </w:r>
      <w:r>
        <w:rPr>
          <w:rFonts w:ascii="Times New Roman" w:eastAsia="微软雅黑" w:hAnsi="Times New Roman" w:cs="Times New Roman"/>
          <w:sz w:val="24"/>
        </w:rPr>
        <w:t>录制将自动终止。如考生提前完成</w:t>
      </w:r>
      <w:r>
        <w:rPr>
          <w:rFonts w:ascii="Times New Roman" w:eastAsia="微软雅黑" w:hAnsi="Times New Roman" w:cs="Times New Roman" w:hint="eastAsia"/>
          <w:sz w:val="24"/>
        </w:rPr>
        <w:t>答题并已</w:t>
      </w:r>
      <w:r>
        <w:rPr>
          <w:rFonts w:ascii="Times New Roman" w:eastAsia="微软雅黑" w:hAnsi="Times New Roman" w:cs="Times New Roman"/>
          <w:sz w:val="24"/>
        </w:rPr>
        <w:t>交卷，</w:t>
      </w:r>
      <w:r>
        <w:rPr>
          <w:rFonts w:ascii="Times New Roman" w:eastAsia="微软雅黑" w:hAnsi="Times New Roman" w:cs="Times New Roman" w:hint="eastAsia"/>
          <w:sz w:val="24"/>
        </w:rPr>
        <w:t>取下监控手机，录制交卷页面后，即可</w:t>
      </w:r>
      <w:r>
        <w:rPr>
          <w:rFonts w:ascii="Times New Roman" w:eastAsia="微软雅黑" w:hAnsi="Times New Roman" w:cs="Times New Roman"/>
          <w:sz w:val="24"/>
        </w:rPr>
        <w:t>自行</w:t>
      </w:r>
      <w:r>
        <w:rPr>
          <w:rFonts w:ascii="Times New Roman" w:eastAsia="微软雅黑" w:hAnsi="Times New Roman" w:cs="Times New Roman" w:hint="eastAsia"/>
          <w:sz w:val="24"/>
        </w:rPr>
        <w:t>强制</w:t>
      </w:r>
      <w:r>
        <w:rPr>
          <w:rFonts w:ascii="Times New Roman" w:eastAsia="微软雅黑" w:hAnsi="Times New Roman" w:cs="Times New Roman"/>
          <w:sz w:val="24"/>
        </w:rPr>
        <w:t>退出。</w:t>
      </w:r>
    </w:p>
    <w:p w:rsidR="008E36DF" w:rsidRDefault="00323E65">
      <w:pPr>
        <w:spacing w:line="360" w:lineRule="auto"/>
        <w:ind w:firstLineChars="200" w:firstLine="480"/>
        <w:outlineLvl w:val="1"/>
        <w:rPr>
          <w:rFonts w:ascii="Times New Roman" w:eastAsia="微软雅黑" w:hAnsi="Times New Roman" w:cs="Times New Roman"/>
          <w:sz w:val="24"/>
        </w:rPr>
      </w:pPr>
      <w:r>
        <w:rPr>
          <w:rFonts w:ascii="Times New Roman" w:eastAsia="微软雅黑" w:hAnsi="Times New Roman" w:cs="Times New Roman"/>
          <w:color w:val="FF0000"/>
          <w:sz w:val="24"/>
        </w:rPr>
        <w:t>*</w:t>
      </w:r>
      <w:r>
        <w:rPr>
          <w:rFonts w:ascii="Times New Roman" w:eastAsia="微软雅黑" w:hAnsi="Times New Roman" w:cs="Times New Roman" w:hint="eastAsia"/>
          <w:sz w:val="24"/>
        </w:rPr>
        <w:t>手机监控视频实时上传，无需任何自行上传的操作，退出即可。</w:t>
      </w:r>
    </w:p>
    <w:p w:rsidR="008E36DF" w:rsidRDefault="00323E65">
      <w:pPr>
        <w:spacing w:line="360" w:lineRule="auto"/>
        <w:ind w:firstLineChars="200" w:firstLine="480"/>
        <w:outlineLvl w:val="1"/>
        <w:rPr>
          <w:rFonts w:ascii="微软雅黑" w:eastAsia="微软雅黑" w:hAnsi="微软雅黑" w:cs="微软雅黑"/>
          <w:b/>
          <w:bCs/>
          <w:sz w:val="24"/>
        </w:rPr>
      </w:pPr>
      <w:r>
        <w:rPr>
          <w:rFonts w:ascii="微软雅黑" w:eastAsia="微软雅黑" w:hAnsi="微软雅黑" w:cs="微软雅黑" w:hint="eastAsia"/>
          <w:b/>
          <w:bCs/>
          <w:sz w:val="24"/>
        </w:rPr>
        <w:t>（二）考试操作步骤</w:t>
      </w:r>
      <w:bookmarkEnd w:id="13"/>
    </w:p>
    <w:p w:rsidR="008E36DF" w:rsidRDefault="00323E65">
      <w:pPr>
        <w:ind w:firstLineChars="200" w:firstLine="480"/>
        <w:rPr>
          <w:rFonts w:ascii="微软雅黑" w:eastAsia="微软雅黑" w:hAnsi="微软雅黑" w:cs="微软雅黑"/>
          <w:sz w:val="24"/>
        </w:rPr>
      </w:pPr>
      <w:r>
        <w:rPr>
          <w:rFonts w:ascii="微软雅黑" w:eastAsia="微软雅黑" w:hAnsi="微软雅黑" w:cs="微软雅黑" w:hint="eastAsia"/>
          <w:sz w:val="24"/>
        </w:rPr>
        <w:t>1.双击已下载的“学院网考客户端.exe”，即可进入考试系统</w:t>
      </w:r>
      <w:r>
        <w:rPr>
          <w:rFonts w:ascii="微软雅黑" w:eastAsia="微软雅黑" w:hAnsi="微软雅黑" w:cs="微软雅黑"/>
          <w:sz w:val="24"/>
        </w:rPr>
        <w:t>。</w:t>
      </w:r>
    </w:p>
    <w:p w:rsidR="008E36DF" w:rsidRDefault="00323E65">
      <w:pPr>
        <w:jc w:val="center"/>
        <w:rPr>
          <w:rFonts w:ascii="微软雅黑" w:eastAsia="微软雅黑" w:hAnsi="微软雅黑" w:cs="微软雅黑"/>
          <w:sz w:val="24"/>
        </w:rPr>
      </w:pPr>
      <w:r>
        <w:rPr>
          <w:rFonts w:ascii="微软雅黑" w:eastAsia="微软雅黑" w:hAnsi="微软雅黑" w:cs="微软雅黑"/>
          <w:noProof/>
          <w:sz w:val="24"/>
        </w:rPr>
        <w:drawing>
          <wp:inline distT="0" distB="0" distL="0" distR="0">
            <wp:extent cx="5274310" cy="1136015"/>
            <wp:effectExtent l="0" t="0" r="2540" b="6985"/>
            <wp:docPr id="29" name="图片 29" descr="C:\Users\Administrator\Desktop\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Users\Administrator\Desktop\12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74310" cy="1136395"/>
                    </a:xfrm>
                    <a:prstGeom prst="rect">
                      <a:avLst/>
                    </a:prstGeom>
                    <a:noFill/>
                    <a:ln>
                      <a:noFill/>
                    </a:ln>
                  </pic:spPr>
                </pic:pic>
              </a:graphicData>
            </a:graphic>
          </wp:inline>
        </w:drawing>
      </w:r>
    </w:p>
    <w:p w:rsidR="008E36DF" w:rsidRDefault="008E36DF">
      <w:pPr>
        <w:jc w:val="center"/>
        <w:rPr>
          <w:rFonts w:ascii="宋体" w:eastAsia="宋体" w:hAnsi="宋体" w:cs="宋体"/>
          <w:sz w:val="24"/>
        </w:rPr>
      </w:pPr>
    </w:p>
    <w:p w:rsidR="008E36DF" w:rsidRDefault="00323E65">
      <w:pPr>
        <w:ind w:firstLineChars="200" w:firstLine="480"/>
        <w:rPr>
          <w:rFonts w:ascii="Times New Roman" w:eastAsia="微软雅黑" w:hAnsi="Times New Roman" w:cs="Times New Roman"/>
          <w:b/>
          <w:bCs/>
          <w:color w:val="FF0000"/>
          <w:sz w:val="24"/>
        </w:rPr>
      </w:pPr>
      <w:r>
        <w:rPr>
          <w:rFonts w:ascii="Times New Roman" w:eastAsia="微软雅黑" w:hAnsi="Times New Roman" w:cs="Times New Roman" w:hint="eastAsia"/>
          <w:b/>
          <w:bCs/>
          <w:color w:val="FF0000"/>
          <w:sz w:val="24"/>
        </w:rPr>
        <w:t>注意：</w:t>
      </w:r>
    </w:p>
    <w:p w:rsidR="008E36DF" w:rsidRDefault="00323E65">
      <w:pPr>
        <w:ind w:firstLineChars="200" w:firstLine="480"/>
        <w:rPr>
          <w:rFonts w:ascii="微软雅黑" w:eastAsia="微软雅黑" w:hAnsi="微软雅黑" w:cs="微软雅黑"/>
          <w:color w:val="FF0000"/>
          <w:sz w:val="24"/>
        </w:rPr>
      </w:pPr>
      <w:r>
        <w:rPr>
          <w:rFonts w:ascii="微软雅黑" w:eastAsia="微软雅黑" w:hAnsi="微软雅黑" w:cs="微软雅黑" w:hint="eastAsia"/>
          <w:color w:val="FF0000"/>
          <w:sz w:val="24"/>
        </w:rPr>
        <w:t>*</w:t>
      </w:r>
      <w:r>
        <w:rPr>
          <w:rFonts w:ascii="微软雅黑" w:eastAsia="微软雅黑" w:hAnsi="微软雅黑" w:cs="微软雅黑" w:hint="eastAsia"/>
          <w:color w:val="000000" w:themeColor="text1"/>
          <w:sz w:val="24"/>
        </w:rPr>
        <w:t>务必提前登录系统候考，</w:t>
      </w:r>
      <w:r>
        <w:rPr>
          <w:rFonts w:ascii="微软雅黑" w:eastAsia="微软雅黑" w:hAnsi="微软雅黑" w:cs="微软雅黑" w:hint="eastAsia"/>
          <w:b/>
          <w:bCs/>
          <w:sz w:val="24"/>
        </w:rPr>
        <w:t>考试开始15分钟后不再接受考生登录考试</w:t>
      </w:r>
      <w:r>
        <w:rPr>
          <w:rFonts w:ascii="微软雅黑" w:eastAsia="微软雅黑" w:hAnsi="微软雅黑" w:cs="微软雅黑" w:hint="eastAsia"/>
          <w:sz w:val="24"/>
        </w:rPr>
        <w:t>。</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微软雅黑" w:eastAsia="微软雅黑" w:hAnsi="微软雅黑" w:cs="微软雅黑" w:hint="eastAsia"/>
          <w:sz w:val="24"/>
        </w:rPr>
        <w:t>进入考试前先关闭杀毒软件，并核对</w:t>
      </w:r>
      <w:proofErr w:type="gramStart"/>
      <w:r>
        <w:rPr>
          <w:rFonts w:ascii="微软雅黑" w:eastAsia="微软雅黑" w:hAnsi="微软雅黑" w:cs="微软雅黑" w:hint="eastAsia"/>
          <w:sz w:val="24"/>
        </w:rPr>
        <w:t>电脑本地</w:t>
      </w:r>
      <w:proofErr w:type="gramEnd"/>
      <w:r>
        <w:rPr>
          <w:rFonts w:ascii="微软雅黑" w:eastAsia="微软雅黑" w:hAnsi="微软雅黑" w:cs="微软雅黑" w:hint="eastAsia"/>
          <w:sz w:val="24"/>
        </w:rPr>
        <w:t>时区、时间是否与北京时区、时间一致。</w:t>
      </w:r>
      <w:r>
        <w:rPr>
          <w:rFonts w:ascii="宋体" w:eastAsia="宋体" w:hAnsi="宋体" w:cs="宋体" w:hint="eastAsia"/>
          <w:sz w:val="24"/>
        </w:rPr>
        <w:t xml:space="preserve"> </w:t>
      </w:r>
      <w:r>
        <w:rPr>
          <w:rFonts w:hint="eastAsia"/>
        </w:rPr>
        <w:t xml:space="preserve">                             </w:t>
      </w:r>
    </w:p>
    <w:p w:rsidR="008E36DF" w:rsidRDefault="00323E65">
      <w:pPr>
        <w:numPr>
          <w:ilvl w:val="0"/>
          <w:numId w:val="2"/>
        </w:numPr>
        <w:ind w:firstLineChars="200" w:firstLine="480"/>
        <w:rPr>
          <w:rFonts w:ascii="微软雅黑" w:eastAsia="微软雅黑" w:hAnsi="微软雅黑" w:cs="微软雅黑"/>
          <w:color w:val="0000FF"/>
          <w:sz w:val="24"/>
        </w:rPr>
      </w:pPr>
      <w:r>
        <w:rPr>
          <w:rFonts w:ascii="微软雅黑" w:eastAsia="微软雅黑" w:hAnsi="微软雅黑" w:cs="微软雅黑" w:hint="eastAsia"/>
          <w:sz w:val="24"/>
        </w:rPr>
        <w:t>在登录界面（如下图），“身份证号登录”下方，通过考生报考我校时所提交的本人证件号登录系统（身份证号以X结尾的，X请大写），默认密码为证件号的后6位。若报考我校时使用港澳通行证，则默认密码为123456。</w:t>
      </w:r>
    </w:p>
    <w:p w:rsidR="008E36DF" w:rsidRDefault="00323E65">
      <w:pPr>
        <w:jc w:val="center"/>
        <w:rPr>
          <w:rFonts w:ascii="微软雅黑" w:eastAsia="微软雅黑" w:hAnsi="微软雅黑" w:cs="微软雅黑"/>
          <w:sz w:val="24"/>
        </w:rPr>
      </w:pPr>
      <w:r>
        <w:rPr>
          <w:rFonts w:asciiTheme="minorEastAsia" w:hAnsiTheme="minorEastAsia"/>
          <w:noProof/>
          <w:sz w:val="24"/>
        </w:rPr>
        <w:lastRenderedPageBreak/>
        <w:drawing>
          <wp:inline distT="0" distB="0" distL="0" distR="0">
            <wp:extent cx="5274310" cy="2764155"/>
            <wp:effectExtent l="0" t="0" r="2540" b="0"/>
            <wp:docPr id="30" name="图片 30" descr="http://zhaosheng.qlmu.edu.cn/WebDown/newsimage/2020/20200528113001_6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http://zhaosheng.qlmu.edu.cn/WebDown/newsimage/2020/20200528113001_616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74310" cy="2764541"/>
                    </a:xfrm>
                    <a:prstGeom prst="rect">
                      <a:avLst/>
                    </a:prstGeom>
                    <a:noFill/>
                    <a:ln>
                      <a:noFill/>
                    </a:ln>
                  </pic:spPr>
                </pic:pic>
              </a:graphicData>
            </a:graphic>
          </wp:inline>
        </w:drawing>
      </w:r>
    </w:p>
    <w:p w:rsidR="008E36DF" w:rsidRDefault="00323E65">
      <w:pPr>
        <w:ind w:firstLineChars="200" w:firstLine="480"/>
        <w:rPr>
          <w:rFonts w:ascii="Times New Roman" w:eastAsia="微软雅黑" w:hAnsi="Times New Roman" w:cs="Times New Roman"/>
          <w:b/>
          <w:bCs/>
          <w:color w:val="FF0000"/>
          <w:sz w:val="24"/>
        </w:rPr>
      </w:pPr>
      <w:r>
        <w:rPr>
          <w:rFonts w:ascii="Times New Roman" w:eastAsia="微软雅黑" w:hAnsi="Times New Roman" w:cs="Times New Roman"/>
          <w:b/>
          <w:bCs/>
          <w:color w:val="FF0000"/>
          <w:sz w:val="24"/>
        </w:rPr>
        <w:t>注意：</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微软雅黑" w:eastAsia="微软雅黑" w:hAnsi="微软雅黑" w:cs="微软雅黑" w:hint="eastAsia"/>
          <w:sz w:val="24"/>
        </w:rPr>
        <w:t>考生端窗口进行了防作弊处理，考生</w:t>
      </w:r>
      <w:proofErr w:type="gramStart"/>
      <w:r>
        <w:rPr>
          <w:rFonts w:ascii="微软雅黑" w:eastAsia="微软雅黑" w:hAnsi="微软雅黑" w:cs="微软雅黑" w:hint="eastAsia"/>
          <w:sz w:val="24"/>
        </w:rPr>
        <w:t>端启动</w:t>
      </w:r>
      <w:proofErr w:type="gramEnd"/>
      <w:r>
        <w:rPr>
          <w:rFonts w:ascii="微软雅黑" w:eastAsia="微软雅黑" w:hAnsi="微软雅黑" w:cs="微软雅黑" w:hint="eastAsia"/>
          <w:sz w:val="24"/>
        </w:rPr>
        <w:t>后，窗口全屏显示，且通过键盘操作无法切换到其它窗口。同时，系统对</w:t>
      </w:r>
      <w:r>
        <w:rPr>
          <w:rFonts w:ascii="Times New Roman" w:eastAsia="微软雅黑" w:hAnsi="Times New Roman" w:cs="Times New Roman"/>
          <w:sz w:val="24"/>
        </w:rPr>
        <w:t>QQ</w:t>
      </w:r>
      <w:r>
        <w:rPr>
          <w:rFonts w:ascii="Times New Roman" w:eastAsia="微软雅黑" w:hAnsi="Times New Roman" w:cs="Times New Roman"/>
          <w:sz w:val="24"/>
        </w:rPr>
        <w:t>、</w:t>
      </w:r>
      <w:proofErr w:type="spellStart"/>
      <w:r>
        <w:rPr>
          <w:rFonts w:ascii="Times New Roman" w:eastAsia="微软雅黑" w:hAnsi="Times New Roman" w:cs="Times New Roman"/>
          <w:sz w:val="24"/>
        </w:rPr>
        <w:t>teamview</w:t>
      </w:r>
      <w:proofErr w:type="spellEnd"/>
      <w:r>
        <w:rPr>
          <w:rFonts w:ascii="Times New Roman" w:eastAsia="微软雅黑" w:hAnsi="Times New Roman" w:cs="Times New Roman"/>
          <w:sz w:val="24"/>
        </w:rPr>
        <w:t>等远程协助工具</w:t>
      </w:r>
      <w:r>
        <w:rPr>
          <w:rFonts w:ascii="Times New Roman" w:eastAsia="微软雅黑" w:hAnsi="Times New Roman" w:cs="Times New Roman" w:hint="eastAsia"/>
          <w:sz w:val="24"/>
        </w:rPr>
        <w:t>进行识别（如下图）</w:t>
      </w:r>
      <w:r>
        <w:rPr>
          <w:rFonts w:ascii="Times New Roman" w:eastAsia="微软雅黑" w:hAnsi="Times New Roman" w:cs="Times New Roman"/>
          <w:sz w:val="24"/>
        </w:rPr>
        <w:t>，</w:t>
      </w:r>
      <w:r>
        <w:rPr>
          <w:rFonts w:ascii="Times New Roman" w:eastAsia="微软雅黑" w:hAnsi="Times New Roman" w:cs="Times New Roman" w:hint="eastAsia"/>
          <w:sz w:val="24"/>
        </w:rPr>
        <w:t>若有相关软件正在运行，</w:t>
      </w:r>
      <w:r>
        <w:rPr>
          <w:rFonts w:ascii="Times New Roman" w:eastAsia="微软雅黑" w:hAnsi="Times New Roman" w:cs="Times New Roman"/>
          <w:sz w:val="24"/>
        </w:rPr>
        <w:t>系统会弹出提示，请</w:t>
      </w:r>
      <w:r>
        <w:rPr>
          <w:rFonts w:ascii="Times New Roman" w:eastAsia="微软雅黑" w:hAnsi="Times New Roman" w:cs="Times New Roman" w:hint="eastAsia"/>
          <w:sz w:val="24"/>
        </w:rPr>
        <w:t>先</w:t>
      </w:r>
      <w:r>
        <w:rPr>
          <w:rFonts w:ascii="Times New Roman" w:eastAsia="微软雅黑" w:hAnsi="Times New Roman" w:cs="Times New Roman"/>
          <w:sz w:val="24"/>
        </w:rPr>
        <w:t>点击</w:t>
      </w:r>
      <w:r>
        <w:rPr>
          <w:rFonts w:ascii="Times New Roman" w:eastAsia="微软雅黑" w:hAnsi="Times New Roman" w:cs="Times New Roman" w:hint="eastAsia"/>
          <w:sz w:val="24"/>
        </w:rPr>
        <w:t>右上角“</w:t>
      </w:r>
      <w:r>
        <w:rPr>
          <w:rFonts w:ascii="Times New Roman" w:eastAsia="微软雅黑" w:hAnsi="Times New Roman" w:cs="Times New Roman"/>
          <w:sz w:val="24"/>
        </w:rPr>
        <w:t>关闭</w:t>
      </w:r>
      <w:r>
        <w:rPr>
          <w:rFonts w:ascii="Times New Roman" w:eastAsia="微软雅黑" w:hAnsi="Times New Roman" w:cs="Times New Roman" w:hint="eastAsia"/>
          <w:sz w:val="24"/>
        </w:rPr>
        <w:t>”退出</w:t>
      </w:r>
      <w:r>
        <w:rPr>
          <w:rFonts w:ascii="Times New Roman" w:eastAsia="微软雅黑" w:hAnsi="Times New Roman" w:cs="Times New Roman"/>
          <w:sz w:val="24"/>
        </w:rPr>
        <w:t>系统，</w:t>
      </w:r>
      <w:r>
        <w:rPr>
          <w:rFonts w:ascii="Times New Roman" w:eastAsia="微软雅黑" w:hAnsi="Times New Roman" w:cs="Times New Roman" w:hint="eastAsia"/>
          <w:sz w:val="24"/>
        </w:rPr>
        <w:t>然后</w:t>
      </w:r>
      <w:r>
        <w:rPr>
          <w:rFonts w:ascii="Times New Roman" w:eastAsia="微软雅黑" w:hAnsi="Times New Roman" w:cs="Times New Roman"/>
          <w:sz w:val="24"/>
        </w:rPr>
        <w:t>关掉所有提示的软件</w:t>
      </w:r>
      <w:r>
        <w:rPr>
          <w:rFonts w:ascii="Times New Roman" w:eastAsia="微软雅黑" w:hAnsi="Times New Roman" w:cs="Times New Roman" w:hint="eastAsia"/>
          <w:sz w:val="24"/>
        </w:rPr>
        <w:t>后</w:t>
      </w:r>
      <w:r>
        <w:rPr>
          <w:rFonts w:ascii="Times New Roman" w:eastAsia="微软雅黑" w:hAnsi="Times New Roman" w:cs="Times New Roman"/>
          <w:sz w:val="24"/>
        </w:rPr>
        <w:t>，再</w:t>
      </w:r>
      <w:r>
        <w:rPr>
          <w:rFonts w:ascii="Times New Roman" w:eastAsia="微软雅黑" w:hAnsi="Times New Roman" w:cs="Times New Roman" w:hint="eastAsia"/>
          <w:sz w:val="24"/>
        </w:rPr>
        <w:t>重新进入考试客户端</w:t>
      </w:r>
      <w:r>
        <w:rPr>
          <w:rFonts w:ascii="Times New Roman" w:eastAsia="微软雅黑" w:hAnsi="Times New Roman" w:cs="Times New Roman"/>
          <w:sz w:val="24"/>
        </w:rPr>
        <w:t>。</w:t>
      </w:r>
    </w:p>
    <w:p w:rsidR="008E36DF" w:rsidRDefault="00323E65">
      <w:pPr>
        <w:jc w:val="center"/>
        <w:rPr>
          <w:rFonts w:ascii="宋体" w:eastAsia="宋体" w:hAnsi="宋体" w:cs="宋体"/>
          <w:sz w:val="24"/>
        </w:rPr>
      </w:pPr>
      <w:r>
        <w:rPr>
          <w:rFonts w:ascii="宋体" w:eastAsia="宋体" w:hAnsi="宋体" w:cs="宋体" w:hint="eastAsia"/>
          <w:noProof/>
          <w:sz w:val="24"/>
        </w:rPr>
        <w:drawing>
          <wp:inline distT="0" distB="0" distL="114300" distR="114300">
            <wp:extent cx="4648200" cy="2514600"/>
            <wp:effectExtent l="0" t="0" r="0" b="0"/>
            <wp:docPr id="41" name="图片 41" descr="QQ截图2022021911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QQ截图20220219115516"/>
                    <pic:cNvPicPr>
                      <a:picLocks noChangeAspect="1"/>
                    </pic:cNvPicPr>
                  </pic:nvPicPr>
                  <pic:blipFill>
                    <a:blip r:embed="rId23"/>
                    <a:stretch>
                      <a:fillRect/>
                    </a:stretch>
                  </pic:blipFill>
                  <pic:spPr>
                    <a:xfrm>
                      <a:off x="0" y="0"/>
                      <a:ext cx="4648200" cy="2514600"/>
                    </a:xfrm>
                    <a:prstGeom prst="rect">
                      <a:avLst/>
                    </a:prstGeom>
                  </pic:spPr>
                </pic:pic>
              </a:graphicData>
            </a:graphic>
          </wp:inline>
        </w:drawing>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3.</w:t>
      </w:r>
      <w:r>
        <w:rPr>
          <w:rFonts w:ascii="Times New Roman" w:eastAsia="微软雅黑" w:hAnsi="Times New Roman" w:cs="Times New Roman" w:hint="eastAsia"/>
          <w:sz w:val="24"/>
        </w:rPr>
        <w:t>在登录本平台后，系统呈现“在线考试</w:t>
      </w:r>
      <w:r>
        <w:rPr>
          <w:rFonts w:ascii="Times New Roman" w:eastAsia="微软雅黑" w:hAnsi="Times New Roman" w:cs="Times New Roman" w:hint="eastAsia"/>
          <w:sz w:val="24"/>
        </w:rPr>
        <w:t>-</w:t>
      </w:r>
      <w:r>
        <w:rPr>
          <w:rFonts w:ascii="Times New Roman" w:eastAsia="微软雅黑" w:hAnsi="Times New Roman" w:cs="Times New Roman" w:hint="eastAsia"/>
          <w:sz w:val="24"/>
        </w:rPr>
        <w:t>待考考试列表”界面，请考生注意核对考试科目、考试时间是否准确。</w:t>
      </w:r>
    </w:p>
    <w:p w:rsidR="008E36DF" w:rsidRDefault="00323E65">
      <w:pPr>
        <w:widowControl/>
        <w:spacing w:before="24" w:after="24" w:line="348" w:lineRule="atLeast"/>
        <w:jc w:val="left"/>
        <w:rPr>
          <w:rFonts w:ascii="宋体" w:eastAsia="宋体" w:hAnsi="宋体" w:cs="宋体"/>
          <w:spacing w:val="24"/>
          <w:kern w:val="0"/>
          <w:sz w:val="24"/>
        </w:rPr>
      </w:pPr>
      <w:r>
        <w:rPr>
          <w:rFonts w:ascii="宋体" w:eastAsia="宋体" w:hAnsi="宋体" w:cs="宋体" w:hint="eastAsia"/>
          <w:noProof/>
          <w:sz w:val="24"/>
        </w:rPr>
        <w:lastRenderedPageBreak/>
        <w:drawing>
          <wp:inline distT="0" distB="0" distL="0" distR="0">
            <wp:extent cx="5039995" cy="823595"/>
            <wp:effectExtent l="90805" t="73025" r="107950" b="1130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24" cstate="print"/>
                    <a:srcRect/>
                    <a:stretch>
                      <a:fillRect/>
                    </a:stretch>
                  </pic:blipFill>
                  <pic:spPr>
                    <a:xfrm>
                      <a:off x="0" y="0"/>
                      <a:ext cx="5039995" cy="82359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E36DF" w:rsidRDefault="00323E65">
      <w:pPr>
        <w:ind w:firstLineChars="200" w:firstLine="480"/>
        <w:rPr>
          <w:rFonts w:ascii="Times New Roman" w:eastAsia="微软雅黑" w:hAnsi="Times New Roman" w:cs="Times New Roman"/>
          <w:b/>
          <w:bCs/>
          <w:color w:val="FF0000"/>
          <w:sz w:val="24"/>
        </w:rPr>
      </w:pPr>
      <w:r>
        <w:rPr>
          <w:rFonts w:ascii="Times New Roman" w:eastAsia="微软雅黑" w:hAnsi="Times New Roman" w:cs="Times New Roman" w:hint="eastAsia"/>
          <w:b/>
          <w:bCs/>
          <w:color w:val="FF0000"/>
          <w:sz w:val="24"/>
        </w:rPr>
        <w:t>注意：</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Times New Roman" w:eastAsia="微软雅黑" w:hAnsi="Times New Roman" w:cs="Times New Roman" w:hint="eastAsia"/>
          <w:sz w:val="24"/>
        </w:rPr>
        <w:t>待考考试列表中显示考生将参加的科目考试信息，只有在考试时间段内，考试信息才会显示，如不</w:t>
      </w:r>
      <w:proofErr w:type="gramStart"/>
      <w:r>
        <w:rPr>
          <w:rFonts w:ascii="Times New Roman" w:eastAsia="微软雅黑" w:hAnsi="Times New Roman" w:cs="Times New Roman" w:hint="eastAsia"/>
          <w:sz w:val="24"/>
        </w:rPr>
        <w:t>显示请</w:t>
      </w:r>
      <w:proofErr w:type="gramEnd"/>
      <w:r>
        <w:rPr>
          <w:rFonts w:ascii="Times New Roman" w:eastAsia="微软雅黑" w:hAnsi="Times New Roman" w:cs="Times New Roman" w:hint="eastAsia"/>
          <w:sz w:val="24"/>
        </w:rPr>
        <w:t>确认当前电脑的时区、时间是否与北京时区、时间一致。进行时间一致性设置后仍不显示的，联系技术支持人员协助处理。</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Times New Roman" w:eastAsia="微软雅黑" w:hAnsi="Times New Roman" w:cs="Times New Roman" w:hint="eastAsia"/>
          <w:sz w:val="24"/>
        </w:rPr>
        <w:t>剩余考试次数为本课程可进行在线考试的次数，</w:t>
      </w:r>
      <w:r>
        <w:rPr>
          <w:rFonts w:ascii="Times New Roman" w:eastAsia="微软雅黑" w:hAnsi="Times New Roman" w:cs="Times New Roman" w:hint="eastAsia"/>
          <w:b/>
          <w:bCs/>
          <w:sz w:val="24"/>
        </w:rPr>
        <w:t>正式考试只有</w:t>
      </w:r>
      <w:r>
        <w:rPr>
          <w:rFonts w:ascii="Times New Roman" w:eastAsia="微软雅黑" w:hAnsi="Times New Roman" w:cs="Times New Roman" w:hint="eastAsia"/>
          <w:b/>
          <w:bCs/>
          <w:sz w:val="24"/>
        </w:rPr>
        <w:t>1</w:t>
      </w:r>
      <w:r>
        <w:rPr>
          <w:rFonts w:ascii="Times New Roman" w:eastAsia="微软雅黑" w:hAnsi="Times New Roman" w:cs="Times New Roman" w:hint="eastAsia"/>
          <w:b/>
          <w:bCs/>
          <w:sz w:val="24"/>
        </w:rPr>
        <w:t>次</w:t>
      </w:r>
      <w:r>
        <w:rPr>
          <w:rFonts w:ascii="Times New Roman" w:eastAsia="微软雅黑" w:hAnsi="Times New Roman" w:cs="Times New Roman" w:hint="eastAsia"/>
          <w:sz w:val="24"/>
        </w:rPr>
        <w:t>。</w:t>
      </w:r>
    </w:p>
    <w:p w:rsidR="008E36DF" w:rsidRDefault="00323E65">
      <w:pPr>
        <w:ind w:firstLineChars="200" w:firstLine="480"/>
        <w:rPr>
          <w:rFonts w:ascii="宋体" w:eastAsia="宋体" w:hAnsi="宋体" w:cs="宋体"/>
          <w:b/>
          <w:sz w:val="24"/>
        </w:rPr>
      </w:pPr>
      <w:r>
        <w:rPr>
          <w:rFonts w:ascii="Times New Roman" w:eastAsia="微软雅黑" w:hAnsi="Times New Roman" w:cs="Times New Roman" w:hint="eastAsia"/>
          <w:sz w:val="24"/>
        </w:rPr>
        <w:t>4.</w:t>
      </w:r>
      <w:r>
        <w:rPr>
          <w:rFonts w:ascii="Times New Roman" w:eastAsia="微软雅黑" w:hAnsi="Times New Roman" w:cs="Times New Roman" w:hint="eastAsia"/>
          <w:sz w:val="24"/>
        </w:rPr>
        <w:t>在规定的开始时间点击“进入考试”，强制阅读考试说明，倒计时结束后，点击“开始答题”即正式进入答题页面。</w:t>
      </w:r>
    </w:p>
    <w:p w:rsidR="008E36DF" w:rsidRDefault="00323E65">
      <w:pPr>
        <w:jc w:val="center"/>
        <w:rPr>
          <w:rFonts w:ascii="宋体" w:eastAsia="宋体" w:hAnsi="宋体" w:cs="宋体"/>
          <w:b/>
          <w:sz w:val="24"/>
        </w:rPr>
      </w:pPr>
      <w:r>
        <w:rPr>
          <w:rFonts w:ascii="宋体" w:eastAsia="宋体" w:hAnsi="宋体" w:cs="宋体" w:hint="eastAsia"/>
          <w:b/>
          <w:noProof/>
          <w:sz w:val="24"/>
        </w:rPr>
        <w:drawing>
          <wp:inline distT="0" distB="0" distL="114300" distR="114300">
            <wp:extent cx="4783455" cy="2018665"/>
            <wp:effectExtent l="137160" t="137160" r="146685" b="14922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5" cstate="print"/>
                    <a:stretch>
                      <a:fillRect/>
                    </a:stretch>
                  </pic:blipFill>
                  <pic:spPr>
                    <a:xfrm>
                      <a:off x="0" y="0"/>
                      <a:ext cx="4783455" cy="20186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E36DF" w:rsidRDefault="00323E65">
      <w:pPr>
        <w:ind w:firstLineChars="200" w:firstLine="480"/>
        <w:rPr>
          <w:rFonts w:ascii="Times New Roman" w:eastAsia="微软雅黑" w:hAnsi="Times New Roman" w:cs="Times New Roman"/>
          <w:b/>
          <w:bCs/>
          <w:color w:val="FF0000"/>
          <w:sz w:val="24"/>
        </w:rPr>
      </w:pPr>
      <w:r>
        <w:rPr>
          <w:rFonts w:ascii="Times New Roman" w:eastAsia="微软雅黑" w:hAnsi="Times New Roman" w:cs="Times New Roman" w:hint="eastAsia"/>
          <w:b/>
          <w:bCs/>
          <w:color w:val="FF0000"/>
          <w:sz w:val="24"/>
        </w:rPr>
        <w:t>注意：</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Times New Roman" w:eastAsia="微软雅黑" w:hAnsi="Times New Roman" w:cs="Times New Roman" w:hint="eastAsia"/>
          <w:sz w:val="24"/>
        </w:rPr>
        <w:t>点击“进入考试”即意味着学生知晓考试要求并参与了考试，除特殊情况中断考试或自动提交试卷，将无法退出考试。</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Times New Roman" w:eastAsia="微软雅黑" w:hAnsi="Times New Roman" w:cs="Times New Roman" w:hint="eastAsia"/>
          <w:sz w:val="24"/>
        </w:rPr>
        <w:t>进入考试后，右下角将出现实时监控画面，</w:t>
      </w:r>
      <w:proofErr w:type="gramStart"/>
      <w:r>
        <w:rPr>
          <w:rFonts w:ascii="Times New Roman" w:eastAsia="微软雅黑" w:hAnsi="Times New Roman" w:cs="Times New Roman" w:hint="eastAsia"/>
          <w:sz w:val="24"/>
        </w:rPr>
        <w:t>请保证</w:t>
      </w:r>
      <w:proofErr w:type="gramEnd"/>
      <w:r>
        <w:rPr>
          <w:rFonts w:ascii="Times New Roman" w:eastAsia="微软雅黑" w:hAnsi="Times New Roman" w:cs="Times New Roman" w:hint="eastAsia"/>
          <w:sz w:val="24"/>
        </w:rPr>
        <w:t>应试电脑摄像头功能正常，同时保证本人在考试过程中不得离开监控画面，以免被系统识别为违纪。</w:t>
      </w:r>
    </w:p>
    <w:p w:rsidR="008E36DF" w:rsidRDefault="00323E65">
      <w:pPr>
        <w:spacing w:line="360" w:lineRule="auto"/>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Times New Roman" w:eastAsia="微软雅黑" w:hAnsi="Times New Roman" w:cs="Times New Roman" w:hint="eastAsia"/>
          <w:b/>
          <w:bCs/>
          <w:sz w:val="24"/>
        </w:rPr>
        <w:t>中途如若因为特殊情况导致答题中断，在规定时间（</w:t>
      </w:r>
      <w:r>
        <w:rPr>
          <w:rFonts w:ascii="Times New Roman" w:eastAsia="微软雅黑" w:hAnsi="Times New Roman" w:cs="Times New Roman" w:hint="eastAsia"/>
          <w:b/>
          <w:bCs/>
          <w:sz w:val="24"/>
        </w:rPr>
        <w:t>10</w:t>
      </w:r>
      <w:r>
        <w:rPr>
          <w:rFonts w:ascii="Times New Roman" w:eastAsia="微软雅黑" w:hAnsi="Times New Roman" w:cs="Times New Roman" w:hint="eastAsia"/>
          <w:b/>
          <w:bCs/>
          <w:sz w:val="24"/>
        </w:rPr>
        <w:t>分钟内）内重新登</w:t>
      </w:r>
      <w:r>
        <w:rPr>
          <w:rFonts w:ascii="Times New Roman" w:eastAsia="微软雅黑" w:hAnsi="Times New Roman" w:cs="Times New Roman" w:hint="eastAsia"/>
          <w:b/>
          <w:bCs/>
          <w:sz w:val="24"/>
        </w:rPr>
        <w:lastRenderedPageBreak/>
        <w:t>录后仍可继续考试（考试时长会在中断处重新开始计时），若中断时间超过规定的重连时间，系统则会为本次考试自动交卷。</w:t>
      </w:r>
      <w:r>
        <w:rPr>
          <w:rFonts w:ascii="微软雅黑" w:eastAsia="微软雅黑" w:hAnsi="微软雅黑" w:cs="微软雅黑" w:hint="eastAsia"/>
          <w:b/>
          <w:bCs/>
          <w:sz w:val="24"/>
        </w:rPr>
        <w:t>每位考生有2次断点续考机会。</w:t>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5.</w:t>
      </w:r>
      <w:r>
        <w:rPr>
          <w:rFonts w:ascii="Times New Roman" w:eastAsia="微软雅黑" w:hAnsi="Times New Roman" w:cs="Times New Roman" w:hint="eastAsia"/>
          <w:sz w:val="24"/>
        </w:rPr>
        <w:t>答题页面会显示考试剩余时间、全部题目数量（黑色）、已答题数量（绿色）、标记题数量（黄色）、未答题数量（深红），以此提示考生考试进度。</w:t>
      </w:r>
    </w:p>
    <w:p w:rsidR="008E36DF" w:rsidRDefault="00323E65">
      <w:pPr>
        <w:jc w:val="center"/>
        <w:rPr>
          <w:rFonts w:ascii="宋体" w:eastAsia="宋体" w:hAnsi="宋体" w:cs="宋体"/>
          <w:sz w:val="24"/>
        </w:rPr>
      </w:pPr>
      <w:r>
        <w:rPr>
          <w:rFonts w:ascii="宋体" w:eastAsia="宋体" w:hAnsi="宋体" w:cs="宋体" w:hint="eastAsia"/>
          <w:noProof/>
          <w:sz w:val="24"/>
        </w:rPr>
        <w:drawing>
          <wp:inline distT="0" distB="0" distL="0" distR="0">
            <wp:extent cx="4213860" cy="1979930"/>
            <wp:effectExtent l="128270" t="90170" r="344170" b="3302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6" cstate="print"/>
                    <a:stretch>
                      <a:fillRect/>
                    </a:stretch>
                  </pic:blipFill>
                  <pic:spPr>
                    <a:xfrm>
                      <a:off x="0" y="0"/>
                      <a:ext cx="4213860" cy="1979930"/>
                    </a:xfrm>
                    <a:prstGeom prst="rect">
                      <a:avLst/>
                    </a:prstGeom>
                    <a:ln>
                      <a:noFill/>
                    </a:ln>
                    <a:effectLst>
                      <a:outerShdw blurRad="292100" dist="139700" dir="2700000" algn="tl" rotWithShape="0">
                        <a:srgbClr val="333333">
                          <a:alpha val="65000"/>
                        </a:srgbClr>
                      </a:outerShdw>
                    </a:effectLst>
                  </pic:spPr>
                </pic:pic>
              </a:graphicData>
            </a:graphic>
          </wp:inline>
        </w:drawing>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w:t>
      </w:r>
      <w:r>
        <w:rPr>
          <w:rFonts w:ascii="Times New Roman" w:eastAsia="微软雅黑" w:hAnsi="Times New Roman" w:cs="Times New Roman" w:hint="eastAsia"/>
          <w:sz w:val="24"/>
        </w:rPr>
        <w:t>1</w:t>
      </w:r>
      <w:r>
        <w:rPr>
          <w:rFonts w:ascii="Times New Roman" w:eastAsia="微软雅黑" w:hAnsi="Times New Roman" w:cs="Times New Roman" w:hint="eastAsia"/>
          <w:sz w:val="24"/>
        </w:rPr>
        <w:t>）每道题目序号前有标记按钮，可用来标记有疑虑的题目。</w:t>
      </w:r>
    </w:p>
    <w:p w:rsidR="008E36DF" w:rsidRDefault="00323E65">
      <w:pPr>
        <w:ind w:firstLineChars="200" w:firstLine="480"/>
        <w:jc w:val="center"/>
        <w:rPr>
          <w:rFonts w:ascii="Times New Roman" w:eastAsia="微软雅黑" w:hAnsi="Times New Roman" w:cs="Times New Roman"/>
          <w:sz w:val="24"/>
        </w:rPr>
      </w:pPr>
      <w:r>
        <w:rPr>
          <w:rFonts w:ascii="Times New Roman" w:eastAsia="微软雅黑" w:hAnsi="Times New Roman" w:cs="Times New Roman" w:hint="eastAsia"/>
          <w:noProof/>
          <w:sz w:val="24"/>
        </w:rPr>
        <w:drawing>
          <wp:inline distT="0" distB="0" distL="114300" distR="114300">
            <wp:extent cx="429895" cy="483870"/>
            <wp:effectExtent l="116840" t="86360" r="321945" b="32893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27" cstate="print"/>
                    <a:stretch>
                      <a:fillRect/>
                    </a:stretch>
                  </pic:blipFill>
                  <pic:spPr>
                    <a:xfrm>
                      <a:off x="0" y="0"/>
                      <a:ext cx="429895" cy="483870"/>
                    </a:xfrm>
                    <a:prstGeom prst="rect">
                      <a:avLst/>
                    </a:prstGeom>
                    <a:ln>
                      <a:noFill/>
                    </a:ln>
                    <a:effectLst>
                      <a:outerShdw blurRad="292100" dist="139700" dir="2700000" algn="tl" rotWithShape="0">
                        <a:srgbClr val="333333">
                          <a:alpha val="65000"/>
                        </a:srgbClr>
                      </a:outerShdw>
                    </a:effectLst>
                  </pic:spPr>
                </pic:pic>
              </a:graphicData>
            </a:graphic>
          </wp:inline>
        </w:drawing>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w:t>
      </w:r>
      <w:r>
        <w:rPr>
          <w:rFonts w:ascii="Times New Roman" w:eastAsia="微软雅黑" w:hAnsi="Times New Roman" w:cs="Times New Roman" w:hint="eastAsia"/>
          <w:sz w:val="24"/>
        </w:rPr>
        <w:t>2</w:t>
      </w:r>
      <w:r>
        <w:rPr>
          <w:rFonts w:ascii="Times New Roman" w:eastAsia="微软雅黑" w:hAnsi="Times New Roman" w:cs="Times New Roman" w:hint="eastAsia"/>
          <w:sz w:val="24"/>
        </w:rPr>
        <w:t>）重置按钮可用来重置本题答案。</w:t>
      </w:r>
    </w:p>
    <w:p w:rsidR="008E36DF" w:rsidRDefault="00323E65">
      <w:pPr>
        <w:ind w:firstLineChars="200" w:firstLine="480"/>
        <w:jc w:val="center"/>
        <w:rPr>
          <w:rFonts w:ascii="Times New Roman" w:eastAsia="微软雅黑" w:hAnsi="Times New Roman" w:cs="Times New Roman"/>
          <w:sz w:val="24"/>
        </w:rPr>
      </w:pPr>
      <w:r>
        <w:rPr>
          <w:rFonts w:ascii="Times New Roman" w:eastAsia="微软雅黑" w:hAnsi="Times New Roman" w:cs="Times New Roman" w:hint="eastAsia"/>
          <w:noProof/>
          <w:sz w:val="24"/>
        </w:rPr>
        <w:drawing>
          <wp:inline distT="0" distB="0" distL="114300" distR="114300">
            <wp:extent cx="1112520" cy="472440"/>
            <wp:effectExtent l="109220" t="83820" r="327660" b="32004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8" cstate="print"/>
                    <a:stretch>
                      <a:fillRect/>
                    </a:stretch>
                  </pic:blipFill>
                  <pic:spPr>
                    <a:xfrm>
                      <a:off x="0" y="0"/>
                      <a:ext cx="1112520" cy="472440"/>
                    </a:xfrm>
                    <a:prstGeom prst="rect">
                      <a:avLst/>
                    </a:prstGeom>
                    <a:ln>
                      <a:noFill/>
                    </a:ln>
                    <a:effectLst>
                      <a:outerShdw blurRad="292100" dist="139700" dir="2700000" algn="tl" rotWithShape="0">
                        <a:srgbClr val="333333">
                          <a:alpha val="65000"/>
                        </a:srgbClr>
                      </a:outerShdw>
                    </a:effectLst>
                  </pic:spPr>
                </pic:pic>
              </a:graphicData>
            </a:graphic>
          </wp:inline>
        </w:drawing>
      </w:r>
    </w:p>
    <w:p w:rsidR="008E36DF" w:rsidRDefault="00323E65">
      <w:pPr>
        <w:ind w:firstLineChars="200" w:firstLine="456"/>
        <w:rPr>
          <w:rFonts w:ascii="Times New Roman" w:eastAsia="微软雅黑" w:hAnsi="Times New Roman" w:cs="Times New Roman"/>
          <w:spacing w:val="-6"/>
          <w:sz w:val="24"/>
        </w:rPr>
      </w:pPr>
      <w:r>
        <w:rPr>
          <w:rFonts w:ascii="Times New Roman" w:eastAsia="微软雅黑" w:hAnsi="Times New Roman" w:cs="Times New Roman" w:hint="eastAsia"/>
          <w:spacing w:val="-6"/>
          <w:sz w:val="24"/>
        </w:rPr>
        <w:t>（</w:t>
      </w:r>
      <w:r>
        <w:rPr>
          <w:rFonts w:ascii="Times New Roman" w:eastAsia="微软雅黑" w:hAnsi="Times New Roman" w:cs="Times New Roman" w:hint="eastAsia"/>
          <w:spacing w:val="-6"/>
          <w:sz w:val="24"/>
        </w:rPr>
        <w:t>3</w:t>
      </w:r>
      <w:r>
        <w:rPr>
          <w:rFonts w:ascii="Times New Roman" w:eastAsia="微软雅黑" w:hAnsi="Times New Roman" w:cs="Times New Roman" w:hint="eastAsia"/>
          <w:spacing w:val="-6"/>
          <w:sz w:val="24"/>
        </w:rPr>
        <w:t>）右侧答题</w:t>
      </w:r>
      <w:proofErr w:type="gramStart"/>
      <w:r>
        <w:rPr>
          <w:rFonts w:ascii="Times New Roman" w:eastAsia="微软雅黑" w:hAnsi="Times New Roman" w:cs="Times New Roman" w:hint="eastAsia"/>
          <w:spacing w:val="-6"/>
          <w:sz w:val="24"/>
        </w:rPr>
        <w:t>导航区</w:t>
      </w:r>
      <w:proofErr w:type="gramEnd"/>
      <w:r>
        <w:rPr>
          <w:rFonts w:ascii="Times New Roman" w:eastAsia="微软雅黑" w:hAnsi="Times New Roman" w:cs="Times New Roman" w:hint="eastAsia"/>
          <w:spacing w:val="-6"/>
          <w:sz w:val="24"/>
        </w:rPr>
        <w:t>根据标号色块显示答题进度，点击标号则会显示切至该题。</w:t>
      </w:r>
    </w:p>
    <w:p w:rsidR="008E36DF" w:rsidRDefault="00323E65">
      <w:pPr>
        <w:jc w:val="center"/>
        <w:rPr>
          <w:rFonts w:ascii="宋体" w:eastAsia="宋体" w:hAnsi="宋体" w:cs="宋体"/>
          <w:sz w:val="24"/>
        </w:rPr>
      </w:pPr>
      <w:r>
        <w:rPr>
          <w:rFonts w:ascii="宋体" w:eastAsia="宋体" w:hAnsi="宋体" w:cs="宋体" w:hint="eastAsia"/>
          <w:noProof/>
          <w:sz w:val="24"/>
        </w:rPr>
        <w:lastRenderedPageBreak/>
        <w:drawing>
          <wp:inline distT="0" distB="0" distL="114300" distR="114300">
            <wp:extent cx="3239770" cy="1677035"/>
            <wp:effectExtent l="0" t="0" r="17780" b="18415"/>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29" cstate="print"/>
                    <a:stretch>
                      <a:fillRect/>
                    </a:stretch>
                  </pic:blipFill>
                  <pic:spPr>
                    <a:xfrm>
                      <a:off x="0" y="0"/>
                      <a:ext cx="3239770" cy="1677035"/>
                    </a:xfrm>
                    <a:prstGeom prst="rect">
                      <a:avLst/>
                    </a:prstGeom>
                    <a:noFill/>
                    <a:ln w="9525">
                      <a:noFill/>
                    </a:ln>
                  </pic:spPr>
                </pic:pic>
              </a:graphicData>
            </a:graphic>
          </wp:inline>
        </w:drawing>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w:t>
      </w:r>
      <w:r>
        <w:rPr>
          <w:rFonts w:ascii="Times New Roman" w:eastAsia="微软雅黑" w:hAnsi="Times New Roman" w:cs="Times New Roman" w:hint="eastAsia"/>
          <w:sz w:val="24"/>
        </w:rPr>
        <w:t>4</w:t>
      </w:r>
      <w:r>
        <w:rPr>
          <w:rFonts w:ascii="Times New Roman" w:eastAsia="微软雅黑" w:hAnsi="Times New Roman" w:cs="Times New Roman" w:hint="eastAsia"/>
          <w:sz w:val="24"/>
        </w:rPr>
        <w:t>）作答完成后点击右上角“交卷”弹出确认界面，点击确定即可交卷完成本次考试。</w:t>
      </w:r>
    </w:p>
    <w:p w:rsidR="008E36DF" w:rsidRDefault="00323E65">
      <w:pPr>
        <w:jc w:val="center"/>
        <w:rPr>
          <w:rFonts w:ascii="宋体" w:eastAsia="宋体" w:hAnsi="宋体" w:cs="宋体"/>
          <w:sz w:val="24"/>
        </w:rPr>
      </w:pPr>
      <w:r>
        <w:rPr>
          <w:rFonts w:ascii="宋体" w:eastAsia="宋体" w:hAnsi="宋体" w:cs="宋体" w:hint="eastAsia"/>
          <w:noProof/>
          <w:sz w:val="24"/>
        </w:rPr>
        <w:drawing>
          <wp:inline distT="0" distB="0" distL="114300" distR="114300">
            <wp:extent cx="927735" cy="464185"/>
            <wp:effectExtent l="0" t="0" r="5715" b="1206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30" cstate="print"/>
                    <a:stretch>
                      <a:fillRect/>
                    </a:stretch>
                  </pic:blipFill>
                  <pic:spPr>
                    <a:xfrm>
                      <a:off x="0" y="0"/>
                      <a:ext cx="927735" cy="464185"/>
                    </a:xfrm>
                    <a:prstGeom prst="rect">
                      <a:avLst/>
                    </a:prstGeom>
                    <a:noFill/>
                    <a:ln w="9525">
                      <a:noFill/>
                    </a:ln>
                  </pic:spPr>
                </pic:pic>
              </a:graphicData>
            </a:graphic>
          </wp:inline>
        </w:drawing>
      </w:r>
    </w:p>
    <w:p w:rsidR="008E36DF" w:rsidRDefault="00323E65">
      <w:pPr>
        <w:jc w:val="center"/>
        <w:rPr>
          <w:rFonts w:ascii="宋体" w:eastAsia="宋体" w:hAnsi="宋体" w:cs="宋体"/>
          <w:sz w:val="24"/>
        </w:rPr>
      </w:pPr>
      <w:r>
        <w:rPr>
          <w:rFonts w:ascii="宋体" w:eastAsia="宋体" w:hAnsi="宋体" w:cs="宋体" w:hint="eastAsia"/>
          <w:noProof/>
          <w:sz w:val="24"/>
        </w:rPr>
        <w:drawing>
          <wp:inline distT="0" distB="0" distL="114300" distR="114300">
            <wp:extent cx="3096895" cy="1423035"/>
            <wp:effectExtent l="137160" t="137160" r="137795" b="154305"/>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31" cstate="print"/>
                    <a:stretch>
                      <a:fillRect/>
                    </a:stretch>
                  </pic:blipFill>
                  <pic:spPr>
                    <a:xfrm>
                      <a:off x="0" y="0"/>
                      <a:ext cx="3096895" cy="14230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E36DF" w:rsidRDefault="00323E65">
      <w:pPr>
        <w:ind w:firstLineChars="200" w:firstLine="480"/>
        <w:rPr>
          <w:rFonts w:ascii="Times New Roman" w:eastAsia="微软雅黑" w:hAnsi="Times New Roman" w:cs="Times New Roman"/>
          <w:b/>
          <w:bCs/>
          <w:color w:val="FF0000"/>
          <w:sz w:val="24"/>
        </w:rPr>
      </w:pPr>
      <w:r>
        <w:rPr>
          <w:rFonts w:ascii="Times New Roman" w:eastAsia="微软雅黑" w:hAnsi="Times New Roman" w:cs="Times New Roman" w:hint="eastAsia"/>
          <w:b/>
          <w:bCs/>
          <w:color w:val="FF0000"/>
          <w:sz w:val="24"/>
        </w:rPr>
        <w:t>注意：</w:t>
      </w:r>
    </w:p>
    <w:p w:rsidR="008E36DF" w:rsidRDefault="00323E65">
      <w:pPr>
        <w:ind w:firstLineChars="200" w:firstLine="480"/>
        <w:rPr>
          <w:rFonts w:ascii="Times New Roman" w:eastAsia="微软雅黑" w:hAnsi="Times New Roman" w:cs="Times New Roman"/>
          <w:sz w:val="24"/>
        </w:rPr>
      </w:pPr>
      <w:r>
        <w:rPr>
          <w:rFonts w:ascii="微软雅黑" w:eastAsia="微软雅黑" w:hAnsi="微软雅黑" w:cs="微软雅黑" w:hint="eastAsia"/>
          <w:color w:val="FF0000"/>
          <w:sz w:val="24"/>
        </w:rPr>
        <w:t>*</w:t>
      </w:r>
      <w:r>
        <w:rPr>
          <w:rFonts w:ascii="Times New Roman" w:eastAsia="微软雅黑" w:hAnsi="Times New Roman" w:cs="Times New Roman" w:hint="eastAsia"/>
          <w:sz w:val="24"/>
        </w:rPr>
        <w:t>系统有冻结时间，在冻结时间内，交卷会无效，只有当考试时间超过冻结时间后，方可正常交卷。</w:t>
      </w:r>
    </w:p>
    <w:p w:rsidR="008E36DF" w:rsidRDefault="00323E65">
      <w:pPr>
        <w:spacing w:line="360" w:lineRule="auto"/>
        <w:ind w:firstLineChars="200" w:firstLine="480"/>
        <w:outlineLvl w:val="1"/>
        <w:rPr>
          <w:rFonts w:ascii="微软雅黑" w:eastAsia="微软雅黑" w:hAnsi="微软雅黑" w:cs="微软雅黑"/>
          <w:b/>
          <w:bCs/>
          <w:sz w:val="24"/>
        </w:rPr>
      </w:pPr>
      <w:bookmarkStart w:id="14" w:name="_Toc30089"/>
      <w:r>
        <w:rPr>
          <w:rFonts w:ascii="微软雅黑" w:eastAsia="微软雅黑" w:hAnsi="微软雅黑" w:cs="微软雅黑" w:hint="eastAsia"/>
          <w:b/>
          <w:bCs/>
          <w:sz w:val="24"/>
        </w:rPr>
        <w:t>（三）其他功能</w:t>
      </w:r>
      <w:bookmarkEnd w:id="14"/>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1.</w:t>
      </w:r>
      <w:r>
        <w:rPr>
          <w:rFonts w:ascii="Times New Roman" w:eastAsia="微软雅黑" w:hAnsi="Times New Roman" w:cs="Times New Roman" w:hint="eastAsia"/>
          <w:sz w:val="24"/>
        </w:rPr>
        <w:t>个人信息</w:t>
      </w:r>
    </w:p>
    <w:p w:rsidR="008E36DF" w:rsidRDefault="00323E65">
      <w:pPr>
        <w:ind w:firstLineChars="200" w:firstLine="480"/>
        <w:rPr>
          <w:rFonts w:ascii="宋体" w:eastAsia="宋体" w:hAnsi="宋体" w:cs="宋体"/>
          <w:sz w:val="24"/>
        </w:rPr>
      </w:pPr>
      <w:r>
        <w:rPr>
          <w:rFonts w:ascii="Times New Roman" w:eastAsia="微软雅黑" w:hAnsi="Times New Roman" w:cs="Times New Roman" w:hint="eastAsia"/>
          <w:sz w:val="24"/>
        </w:rPr>
        <w:t>在考试列表页，点击右上方的考试姓名，可以看到个人信息列表，如下图所示。</w:t>
      </w:r>
    </w:p>
    <w:p w:rsidR="008E36DF" w:rsidRDefault="00323E65">
      <w:pPr>
        <w:jc w:val="center"/>
        <w:rPr>
          <w:rFonts w:ascii="宋体" w:eastAsia="宋体" w:hAnsi="宋体" w:cs="宋体"/>
          <w:sz w:val="24"/>
        </w:rPr>
      </w:pPr>
      <w:r>
        <w:rPr>
          <w:rFonts w:ascii="宋体" w:eastAsia="宋体" w:hAnsi="宋体" w:cs="宋体" w:hint="eastAsia"/>
          <w:noProof/>
          <w:sz w:val="24"/>
        </w:rPr>
        <w:lastRenderedPageBreak/>
        <w:drawing>
          <wp:inline distT="0" distB="0" distL="0" distR="0">
            <wp:extent cx="5112385" cy="1493520"/>
            <wp:effectExtent l="0" t="0" r="12065" b="1143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32" cstate="print"/>
                    <a:srcRect/>
                    <a:stretch>
                      <a:fillRect/>
                    </a:stretch>
                  </pic:blipFill>
                  <pic:spPr>
                    <a:xfrm>
                      <a:off x="0" y="0"/>
                      <a:ext cx="5112385" cy="1493520"/>
                    </a:xfrm>
                    <a:prstGeom prst="rect">
                      <a:avLst/>
                    </a:prstGeom>
                    <a:noFill/>
                    <a:ln w="9525">
                      <a:noFill/>
                      <a:miter lim="800000"/>
                      <a:headEnd/>
                      <a:tailEnd/>
                    </a:ln>
                  </pic:spPr>
                </pic:pic>
              </a:graphicData>
            </a:graphic>
          </wp:inline>
        </w:drawing>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2.</w:t>
      </w:r>
      <w:r>
        <w:rPr>
          <w:rFonts w:ascii="Times New Roman" w:eastAsia="微软雅黑" w:hAnsi="Times New Roman" w:cs="Times New Roman" w:hint="eastAsia"/>
          <w:sz w:val="24"/>
        </w:rPr>
        <w:t>修改密码</w:t>
      </w:r>
    </w:p>
    <w:p w:rsidR="008E36DF" w:rsidRDefault="00323E65">
      <w:pPr>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在个人信息页上点击“修改密码”按钮，可修改考生登录密码。另外在左侧功能栏中也可直接进入修改密码页面，如下图所示。建议测试时对密码进行修改，以保证个人考试账号的安全性。</w:t>
      </w:r>
    </w:p>
    <w:p w:rsidR="008E36DF" w:rsidRDefault="00323E65">
      <w:pPr>
        <w:jc w:val="center"/>
        <w:rPr>
          <w:rFonts w:ascii="宋体" w:eastAsia="宋体" w:hAnsi="宋体" w:cs="宋体"/>
          <w:sz w:val="24"/>
        </w:rPr>
      </w:pPr>
      <w:r>
        <w:rPr>
          <w:rFonts w:ascii="宋体" w:eastAsia="宋体" w:hAnsi="宋体" w:cs="宋体" w:hint="eastAsia"/>
          <w:noProof/>
          <w:sz w:val="24"/>
        </w:rPr>
        <w:drawing>
          <wp:inline distT="0" distB="0" distL="114300" distR="114300">
            <wp:extent cx="3848100" cy="2228850"/>
            <wp:effectExtent l="0" t="0" r="0" b="0"/>
            <wp:docPr id="43" name="图片 43" descr="QQ截图2022021911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QQ截图20220219115607"/>
                    <pic:cNvPicPr>
                      <a:picLocks noChangeAspect="1"/>
                    </pic:cNvPicPr>
                  </pic:nvPicPr>
                  <pic:blipFill>
                    <a:blip r:embed="rId33"/>
                    <a:stretch>
                      <a:fillRect/>
                    </a:stretch>
                  </pic:blipFill>
                  <pic:spPr>
                    <a:xfrm>
                      <a:off x="0" y="0"/>
                      <a:ext cx="3848100" cy="2228850"/>
                    </a:xfrm>
                    <a:prstGeom prst="rect">
                      <a:avLst/>
                    </a:prstGeom>
                  </pic:spPr>
                </pic:pic>
              </a:graphicData>
            </a:graphic>
          </wp:inline>
        </w:drawing>
      </w:r>
    </w:p>
    <w:p w:rsidR="008E36DF" w:rsidRDefault="00323E65">
      <w:pPr>
        <w:ind w:firstLineChars="200" w:firstLine="480"/>
        <w:rPr>
          <w:rFonts w:ascii="微软雅黑" w:eastAsia="微软雅黑" w:hAnsi="微软雅黑" w:cs="微软雅黑"/>
          <w:sz w:val="24"/>
        </w:rPr>
      </w:pPr>
      <w:r>
        <w:rPr>
          <w:rFonts w:ascii="Times New Roman" w:eastAsia="微软雅黑" w:hAnsi="Times New Roman" w:cs="Times New Roman" w:hint="eastAsia"/>
          <w:sz w:val="24"/>
        </w:rPr>
        <w:t>此功能供考生管理考试平台的密码，若考生遗忘密码，可以向技术支持人员申请重置密码，初始密码为证件号后</w:t>
      </w:r>
      <w:r>
        <w:rPr>
          <w:rFonts w:ascii="Times New Roman" w:eastAsia="微软雅黑" w:hAnsi="Times New Roman" w:cs="Times New Roman" w:hint="eastAsia"/>
          <w:sz w:val="24"/>
        </w:rPr>
        <w:t>6</w:t>
      </w:r>
      <w:r>
        <w:rPr>
          <w:rFonts w:ascii="Times New Roman" w:eastAsia="微软雅黑" w:hAnsi="Times New Roman" w:cs="Times New Roman" w:hint="eastAsia"/>
          <w:sz w:val="24"/>
        </w:rPr>
        <w:t>位。</w:t>
      </w:r>
    </w:p>
    <w:p w:rsidR="008E36DF" w:rsidRDefault="00323E65">
      <w:pPr>
        <w:ind w:firstLineChars="200" w:firstLine="480"/>
        <w:outlineLvl w:val="0"/>
        <w:rPr>
          <w:rFonts w:ascii="Times New Roman" w:eastAsia="微软雅黑" w:hAnsi="Times New Roman" w:cs="Times New Roman"/>
          <w:sz w:val="24"/>
        </w:rPr>
      </w:pPr>
      <w:bookmarkStart w:id="15" w:name="_Toc22171"/>
      <w:bookmarkStart w:id="16" w:name="_Toc9385"/>
      <w:r>
        <w:rPr>
          <w:rFonts w:ascii="微软雅黑" w:eastAsia="微软雅黑" w:hAnsi="微软雅黑" w:cs="微软雅黑" w:hint="eastAsia"/>
          <w:b/>
          <w:bCs/>
          <w:sz w:val="24"/>
        </w:rPr>
        <w:t>四、咨询方式</w:t>
      </w:r>
      <w:bookmarkEnd w:id="15"/>
      <w:bookmarkEnd w:id="16"/>
    </w:p>
    <w:p w:rsidR="008E36DF" w:rsidRDefault="00323E65">
      <w:pPr>
        <w:ind w:firstLineChars="200" w:firstLine="480"/>
        <w:rPr>
          <w:rFonts w:ascii="Times New Roman" w:eastAsia="微软雅黑" w:hAnsi="Times New Roman" w:cs="Times New Roman"/>
          <w:sz w:val="24"/>
          <w:highlight w:val="yellow"/>
        </w:rPr>
      </w:pPr>
      <w:r>
        <w:rPr>
          <w:rFonts w:ascii="Times New Roman" w:eastAsia="微软雅黑" w:hAnsi="Times New Roman" w:cs="Times New Roman"/>
          <w:sz w:val="24"/>
        </w:rPr>
        <w:t>为便于交流及更好的为广大考生服务，</w:t>
      </w:r>
      <w:r>
        <w:rPr>
          <w:rFonts w:ascii="Times New Roman" w:eastAsia="微软雅黑" w:hAnsi="Times New Roman" w:cs="Times New Roman" w:hint="eastAsia"/>
          <w:sz w:val="24"/>
        </w:rPr>
        <w:t>我校设考</w:t>
      </w:r>
      <w:proofErr w:type="gramStart"/>
      <w:r>
        <w:rPr>
          <w:rFonts w:ascii="Times New Roman" w:eastAsia="微软雅黑" w:hAnsi="Times New Roman" w:cs="Times New Roman" w:hint="eastAsia"/>
          <w:sz w:val="24"/>
        </w:rPr>
        <w:t>务</w:t>
      </w:r>
      <w:proofErr w:type="gramEnd"/>
      <w:r>
        <w:rPr>
          <w:rFonts w:ascii="Times New Roman" w:eastAsia="微软雅黑" w:hAnsi="Times New Roman" w:cs="Times New Roman" w:hint="eastAsia"/>
          <w:sz w:val="24"/>
        </w:rPr>
        <w:t>咨询及技术支持组，模拟测试和正式考试期间，请拨打以下电话进行咨询和反馈：</w:t>
      </w:r>
    </w:p>
    <w:p w:rsidR="008E36DF" w:rsidRDefault="00323E65">
      <w:pPr>
        <w:widowControl/>
        <w:shd w:val="clear" w:color="auto" w:fill="FFFFFF"/>
        <w:spacing w:line="540" w:lineRule="exact"/>
        <w:ind w:firstLineChars="200" w:firstLine="560"/>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（1）考试系统问题：伍老师：18995609308、夏老师：18671659937</w:t>
      </w:r>
    </w:p>
    <w:p w:rsidR="008E36DF" w:rsidRDefault="00323E65">
      <w:pPr>
        <w:widowControl/>
        <w:shd w:val="clear" w:color="auto" w:fill="FFFFFF"/>
        <w:spacing w:line="540" w:lineRule="exact"/>
        <w:jc w:val="left"/>
        <w:rPr>
          <w:rFonts w:ascii="宋体" w:eastAsia="宋体" w:hAnsi="宋体" w:cs="宋体"/>
          <w:color w:val="000000"/>
          <w:kern w:val="0"/>
          <w:sz w:val="28"/>
          <w:szCs w:val="28"/>
          <w:highlight w:val="yellow"/>
        </w:rPr>
      </w:pPr>
      <w:r>
        <w:rPr>
          <w:rFonts w:ascii="宋体" w:eastAsia="宋体" w:hAnsi="宋体" w:cs="宋体" w:hint="eastAsia"/>
          <w:color w:val="000000"/>
          <w:kern w:val="0"/>
          <w:sz w:val="28"/>
          <w:szCs w:val="28"/>
        </w:rPr>
        <w:t>杨老师：15927435806、郑老师：15797157129、邓老师：13100606685</w:t>
      </w:r>
    </w:p>
    <w:p w:rsidR="008E36DF" w:rsidRDefault="00323E65">
      <w:pPr>
        <w:widowControl/>
        <w:shd w:val="clear" w:color="auto" w:fill="FFFFFF"/>
        <w:spacing w:line="540" w:lineRule="exact"/>
        <w:ind w:firstLineChars="200" w:firstLine="560"/>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（2）实时监控问题：伍老师：18995609308、夏老师：18671659937</w:t>
      </w:r>
    </w:p>
    <w:p w:rsidR="008E36DF" w:rsidRDefault="00323E65">
      <w:pPr>
        <w:widowControl/>
        <w:shd w:val="clear" w:color="auto" w:fill="FFFFFF"/>
        <w:spacing w:line="540" w:lineRule="exact"/>
        <w:jc w:val="left"/>
        <w:rPr>
          <w:rFonts w:ascii="宋体" w:eastAsia="宋体" w:hAnsi="宋体" w:cs="宋体"/>
          <w:color w:val="000000"/>
          <w:kern w:val="0"/>
          <w:sz w:val="28"/>
          <w:szCs w:val="28"/>
          <w:highlight w:val="yellow"/>
        </w:rPr>
      </w:pPr>
      <w:r>
        <w:rPr>
          <w:rFonts w:ascii="宋体" w:eastAsia="宋体" w:hAnsi="宋体" w:cs="宋体" w:hint="eastAsia"/>
          <w:color w:val="000000"/>
          <w:kern w:val="0"/>
          <w:sz w:val="28"/>
          <w:szCs w:val="28"/>
        </w:rPr>
        <w:lastRenderedPageBreak/>
        <w:t>杨老师：15927435806、郑老师：15797157129、邓老师：13100606685</w:t>
      </w:r>
    </w:p>
    <w:p w:rsidR="008E36DF" w:rsidRDefault="00323E65">
      <w:pPr>
        <w:widowControl/>
        <w:shd w:val="clear" w:color="auto" w:fill="FFFFFF"/>
        <w:spacing w:line="540" w:lineRule="exact"/>
        <w:ind w:firstLineChars="200" w:firstLine="560"/>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（3）考</w:t>
      </w:r>
      <w:proofErr w:type="gramStart"/>
      <w:r>
        <w:rPr>
          <w:rFonts w:ascii="宋体" w:eastAsia="宋体" w:hAnsi="宋体" w:cs="宋体" w:hint="eastAsia"/>
          <w:color w:val="000000"/>
          <w:kern w:val="0"/>
          <w:sz w:val="28"/>
          <w:szCs w:val="28"/>
        </w:rPr>
        <w:t>务</w:t>
      </w:r>
      <w:proofErr w:type="gramEnd"/>
      <w:r>
        <w:rPr>
          <w:rFonts w:ascii="宋体" w:eastAsia="宋体" w:hAnsi="宋体" w:cs="宋体" w:hint="eastAsia"/>
          <w:color w:val="000000"/>
          <w:kern w:val="0"/>
          <w:sz w:val="28"/>
          <w:szCs w:val="28"/>
        </w:rPr>
        <w:t>安排问题：0531-89701599、15866725530、15098730193</w:t>
      </w:r>
    </w:p>
    <w:p w:rsidR="008E36DF" w:rsidRDefault="00323E65">
      <w:pPr>
        <w:widowControl/>
        <w:shd w:val="clear" w:color="auto" w:fill="FFFFFF"/>
        <w:spacing w:line="540" w:lineRule="exact"/>
        <w:ind w:firstLineChars="200" w:firstLine="560"/>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祝大家测试顺利！</w:t>
      </w:r>
    </w:p>
    <w:p w:rsidR="008E36DF" w:rsidRDefault="008E36DF">
      <w:pPr>
        <w:widowControl/>
        <w:spacing w:before="24" w:after="24" w:line="348" w:lineRule="atLeast"/>
        <w:ind w:firstLine="480"/>
        <w:jc w:val="left"/>
        <w:rPr>
          <w:rFonts w:ascii="Times New Roman" w:eastAsia="微软雅黑" w:hAnsi="Times New Roman" w:cs="Times New Roman"/>
          <w:sz w:val="24"/>
        </w:rPr>
      </w:pPr>
    </w:p>
    <w:sectPr w:rsidR="008E36DF">
      <w:footerReference w:type="default" r:id="rId3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B06" w:rsidRDefault="00C27B06">
      <w:r>
        <w:separator/>
      </w:r>
    </w:p>
  </w:endnote>
  <w:endnote w:type="continuationSeparator" w:id="0">
    <w:p w:rsidR="00C27B06" w:rsidRDefault="00C2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A9F4435D-B92F-4A52-9D4E-7C25837D6E0A}"/>
    <w:embedBold r:id="rId2" w:fontKey="{E68E7BC7-910F-408F-BF98-CCB76AF3631F}"/>
  </w:font>
  <w:font w:name="方正小标宋简体">
    <w:altName w:val="宋体"/>
    <w:charset w:val="86"/>
    <w:family w:val="roman"/>
    <w:pitch w:val="default"/>
    <w:sig w:usb0="00000000" w:usb1="00000000" w:usb2="00000000" w:usb3="00000000" w:csb0="00040000" w:csb1="00000000"/>
  </w:font>
  <w:font w:name="微软雅黑">
    <w:panose1 w:val="020B0503020204020204"/>
    <w:charset w:val="86"/>
    <w:family w:val="swiss"/>
    <w:pitch w:val="variable"/>
    <w:sig w:usb0="80000287" w:usb1="280F3C52" w:usb2="00000016" w:usb3="00000000" w:csb0="0004001F" w:csb1="00000000"/>
    <w:embedRegular r:id="rId3" w:subsetted="1" w:fontKey="{9A15D2AF-E631-4E19-968C-CD3B5E43D92F}"/>
    <w:embedBold r:id="rId4" w:subsetted="1" w:fontKey="{706DE898-1146-49C3-AA9A-DD00F6082625}"/>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6DF" w:rsidRDefault="008E36D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6DF" w:rsidRDefault="00323E65">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E36DF" w:rsidRDefault="00323E65">
                          <w:pPr>
                            <w:pStyle w:val="a4"/>
                          </w:pPr>
                          <w:r>
                            <w:rPr>
                              <w:rFonts w:hint="eastAsia"/>
                            </w:rPr>
                            <w:fldChar w:fldCharType="begin"/>
                          </w:r>
                          <w:r>
                            <w:rPr>
                              <w:rFonts w:hint="eastAsia"/>
                            </w:rPr>
                            <w:instrText xml:space="preserve"> PAGE  \* MERGEFORMAT </w:instrText>
                          </w:r>
                          <w:r>
                            <w:rPr>
                              <w:rFonts w:hint="eastAsia"/>
                            </w:rPr>
                            <w:fldChar w:fldCharType="separate"/>
                          </w:r>
                          <w:r w:rsidR="00D41146">
                            <w:rPr>
                              <w:noProof/>
                            </w:rP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2"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OO0YgIAAAw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AqOO0YgIAAAwFAAAOAAAAAAAAAAAAAAAAAC4CAABkcnMvZTJvRG9jLnht&#10;bFBLAQItABQABgAIAAAAIQBxqtG51wAAAAUBAAAPAAAAAAAAAAAAAAAAALwEAABkcnMvZG93bnJl&#10;di54bWxQSwUGAAAAAAQABADzAAAAwAUAAAAA&#10;" filled="f" stroked="f" strokeweight=".5pt">
              <v:textbox style="mso-fit-shape-to-text:t" inset="0,0,0,0">
                <w:txbxContent>
                  <w:p w:rsidR="008E36DF" w:rsidRDefault="00323E65">
                    <w:pPr>
                      <w:pStyle w:val="a4"/>
                    </w:pPr>
                    <w:r>
                      <w:rPr>
                        <w:rFonts w:hint="eastAsia"/>
                      </w:rPr>
                      <w:fldChar w:fldCharType="begin"/>
                    </w:r>
                    <w:r>
                      <w:rPr>
                        <w:rFonts w:hint="eastAsia"/>
                      </w:rPr>
                      <w:instrText xml:space="preserve"> PAGE  \* MERGEFORMAT </w:instrText>
                    </w:r>
                    <w:r>
                      <w:rPr>
                        <w:rFonts w:hint="eastAsia"/>
                      </w:rPr>
                      <w:fldChar w:fldCharType="separate"/>
                    </w:r>
                    <w:r w:rsidR="00D41146">
                      <w:rPr>
                        <w:noProof/>
                      </w:rPr>
                      <w:t>9</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B06" w:rsidRDefault="00C27B06">
      <w:r>
        <w:separator/>
      </w:r>
    </w:p>
  </w:footnote>
  <w:footnote w:type="continuationSeparator" w:id="0">
    <w:p w:rsidR="00C27B06" w:rsidRDefault="00C27B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5AC8"/>
    <w:multiLevelType w:val="singleLevel"/>
    <w:tmpl w:val="0A755AC8"/>
    <w:lvl w:ilvl="0">
      <w:start w:val="2"/>
      <w:numFmt w:val="decimal"/>
      <w:lvlText w:val="%1."/>
      <w:lvlJc w:val="left"/>
      <w:pPr>
        <w:tabs>
          <w:tab w:val="left" w:pos="312"/>
        </w:tabs>
      </w:pPr>
    </w:lvl>
  </w:abstractNum>
  <w:abstractNum w:abstractNumId="1">
    <w:nsid w:val="742A39F8"/>
    <w:multiLevelType w:val="multilevel"/>
    <w:tmpl w:val="742A39F8"/>
    <w:lvl w:ilvl="0">
      <w:start w:val="1"/>
      <w:numFmt w:val="decimalEnclosedCircle"/>
      <w:lvlText w:val="%1"/>
      <w:lvlJc w:val="left"/>
      <w:pPr>
        <w:ind w:left="360" w:hanging="360"/>
      </w:pPr>
      <w:rPr>
        <w:rFonts w:ascii="宋体" w:eastAsia="宋体" w:hAnsi="宋体" w:hint="default"/>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AE72CA"/>
    <w:rsid w:val="6AAE72CA"/>
    <w:rsid w:val="B17E4B41"/>
    <w:rsid w:val="B7BFA4DC"/>
    <w:rsid w:val="BFE58255"/>
    <w:rsid w:val="BFEDF6CB"/>
    <w:rsid w:val="FDF2C9E5"/>
    <w:rsid w:val="00042D5A"/>
    <w:rsid w:val="0008550B"/>
    <w:rsid w:val="00104C9D"/>
    <w:rsid w:val="00144CDB"/>
    <w:rsid w:val="00147A28"/>
    <w:rsid w:val="00187C43"/>
    <w:rsid w:val="002035B5"/>
    <w:rsid w:val="00217AF8"/>
    <w:rsid w:val="00270A7E"/>
    <w:rsid w:val="00285F6E"/>
    <w:rsid w:val="002C2E67"/>
    <w:rsid w:val="002F2B98"/>
    <w:rsid w:val="00317CA8"/>
    <w:rsid w:val="00323E65"/>
    <w:rsid w:val="00330E06"/>
    <w:rsid w:val="00335BFB"/>
    <w:rsid w:val="003A4205"/>
    <w:rsid w:val="004051D1"/>
    <w:rsid w:val="004737F1"/>
    <w:rsid w:val="00474C65"/>
    <w:rsid w:val="004A428E"/>
    <w:rsid w:val="004A4484"/>
    <w:rsid w:val="004C37D5"/>
    <w:rsid w:val="004F50AF"/>
    <w:rsid w:val="00587D31"/>
    <w:rsid w:val="006218A3"/>
    <w:rsid w:val="006804FD"/>
    <w:rsid w:val="007264B0"/>
    <w:rsid w:val="00747373"/>
    <w:rsid w:val="00786439"/>
    <w:rsid w:val="007A2233"/>
    <w:rsid w:val="007D1138"/>
    <w:rsid w:val="007D3243"/>
    <w:rsid w:val="007D37BA"/>
    <w:rsid w:val="00846D10"/>
    <w:rsid w:val="00891CF9"/>
    <w:rsid w:val="008C2B74"/>
    <w:rsid w:val="008E20FF"/>
    <w:rsid w:val="008E36DF"/>
    <w:rsid w:val="0099657B"/>
    <w:rsid w:val="009E773A"/>
    <w:rsid w:val="00A030DB"/>
    <w:rsid w:val="00A2128E"/>
    <w:rsid w:val="00A37C79"/>
    <w:rsid w:val="00AC07A7"/>
    <w:rsid w:val="00AD5642"/>
    <w:rsid w:val="00AE198F"/>
    <w:rsid w:val="00B00007"/>
    <w:rsid w:val="00B22E41"/>
    <w:rsid w:val="00B50AE6"/>
    <w:rsid w:val="00B805A5"/>
    <w:rsid w:val="00BC0492"/>
    <w:rsid w:val="00C2388D"/>
    <w:rsid w:val="00C27B06"/>
    <w:rsid w:val="00C51C42"/>
    <w:rsid w:val="00D41146"/>
    <w:rsid w:val="00D56141"/>
    <w:rsid w:val="00DA77E1"/>
    <w:rsid w:val="00DB7016"/>
    <w:rsid w:val="00DF440B"/>
    <w:rsid w:val="00E14178"/>
    <w:rsid w:val="00E94847"/>
    <w:rsid w:val="00EC0F3C"/>
    <w:rsid w:val="00F2275E"/>
    <w:rsid w:val="00F54B0C"/>
    <w:rsid w:val="00F82B7A"/>
    <w:rsid w:val="01635C49"/>
    <w:rsid w:val="0259354D"/>
    <w:rsid w:val="0357722B"/>
    <w:rsid w:val="039D2678"/>
    <w:rsid w:val="03FD4132"/>
    <w:rsid w:val="04355695"/>
    <w:rsid w:val="043F0BEF"/>
    <w:rsid w:val="058B60F1"/>
    <w:rsid w:val="06107FFD"/>
    <w:rsid w:val="065B61B3"/>
    <w:rsid w:val="0710145D"/>
    <w:rsid w:val="073C1A1E"/>
    <w:rsid w:val="096D4D13"/>
    <w:rsid w:val="0972248E"/>
    <w:rsid w:val="09AE5429"/>
    <w:rsid w:val="09B47C07"/>
    <w:rsid w:val="09EF3538"/>
    <w:rsid w:val="0A823F57"/>
    <w:rsid w:val="0A8306B2"/>
    <w:rsid w:val="0B1145F5"/>
    <w:rsid w:val="0BDE2E8B"/>
    <w:rsid w:val="0C58309A"/>
    <w:rsid w:val="0C7C314B"/>
    <w:rsid w:val="0D341F06"/>
    <w:rsid w:val="0FB71F81"/>
    <w:rsid w:val="0FC63F39"/>
    <w:rsid w:val="0FCA3905"/>
    <w:rsid w:val="0FDB2BEA"/>
    <w:rsid w:val="10E2026F"/>
    <w:rsid w:val="10F448AB"/>
    <w:rsid w:val="120F36F3"/>
    <w:rsid w:val="127C120A"/>
    <w:rsid w:val="14486BBB"/>
    <w:rsid w:val="14B343E5"/>
    <w:rsid w:val="14DE217D"/>
    <w:rsid w:val="14E657FA"/>
    <w:rsid w:val="14F672E5"/>
    <w:rsid w:val="154A6B53"/>
    <w:rsid w:val="15503544"/>
    <w:rsid w:val="157F39D7"/>
    <w:rsid w:val="159A14E0"/>
    <w:rsid w:val="15B74A47"/>
    <w:rsid w:val="15DF5E57"/>
    <w:rsid w:val="161A6DC6"/>
    <w:rsid w:val="16BD6E44"/>
    <w:rsid w:val="18D12E9F"/>
    <w:rsid w:val="190E01F1"/>
    <w:rsid w:val="19641CDC"/>
    <w:rsid w:val="1A0608D2"/>
    <w:rsid w:val="1A493E38"/>
    <w:rsid w:val="1B090C65"/>
    <w:rsid w:val="1B82610F"/>
    <w:rsid w:val="1BBD39E2"/>
    <w:rsid w:val="1BE56106"/>
    <w:rsid w:val="1BF76028"/>
    <w:rsid w:val="1C925BD4"/>
    <w:rsid w:val="1CC35EE5"/>
    <w:rsid w:val="1D042E3A"/>
    <w:rsid w:val="1F270F51"/>
    <w:rsid w:val="1F4467A4"/>
    <w:rsid w:val="1F5120CC"/>
    <w:rsid w:val="1FEA4F7D"/>
    <w:rsid w:val="2000310B"/>
    <w:rsid w:val="214D3AA7"/>
    <w:rsid w:val="226D3E39"/>
    <w:rsid w:val="233C7A5E"/>
    <w:rsid w:val="237C618B"/>
    <w:rsid w:val="248B55F4"/>
    <w:rsid w:val="25314875"/>
    <w:rsid w:val="25CA450D"/>
    <w:rsid w:val="25F0544D"/>
    <w:rsid w:val="269F2B0D"/>
    <w:rsid w:val="26F3606D"/>
    <w:rsid w:val="27B2358C"/>
    <w:rsid w:val="2823329C"/>
    <w:rsid w:val="2A3C0F18"/>
    <w:rsid w:val="2AAA1004"/>
    <w:rsid w:val="2AB425BD"/>
    <w:rsid w:val="2BAD1969"/>
    <w:rsid w:val="2BB241E1"/>
    <w:rsid w:val="2BDB2E5C"/>
    <w:rsid w:val="2D245F77"/>
    <w:rsid w:val="2DA9059B"/>
    <w:rsid w:val="2DDF7710"/>
    <w:rsid w:val="2DE11228"/>
    <w:rsid w:val="2E3F37F4"/>
    <w:rsid w:val="2E557986"/>
    <w:rsid w:val="2EDA6296"/>
    <w:rsid w:val="30F6498D"/>
    <w:rsid w:val="311677BC"/>
    <w:rsid w:val="31601919"/>
    <w:rsid w:val="31EF5C57"/>
    <w:rsid w:val="32F202B5"/>
    <w:rsid w:val="33576B0C"/>
    <w:rsid w:val="33582884"/>
    <w:rsid w:val="336201F1"/>
    <w:rsid w:val="336A6794"/>
    <w:rsid w:val="33770BD8"/>
    <w:rsid w:val="338C5EEB"/>
    <w:rsid w:val="33C320F3"/>
    <w:rsid w:val="35C9337D"/>
    <w:rsid w:val="39435D40"/>
    <w:rsid w:val="39526705"/>
    <w:rsid w:val="3AAC3E67"/>
    <w:rsid w:val="3C043E78"/>
    <w:rsid w:val="3C2170ED"/>
    <w:rsid w:val="3CB1693F"/>
    <w:rsid w:val="3E156340"/>
    <w:rsid w:val="3E422D8C"/>
    <w:rsid w:val="3EA53592"/>
    <w:rsid w:val="3F12092A"/>
    <w:rsid w:val="3FB60CD5"/>
    <w:rsid w:val="40665F14"/>
    <w:rsid w:val="40A04DCC"/>
    <w:rsid w:val="416E5F19"/>
    <w:rsid w:val="41C80A66"/>
    <w:rsid w:val="41D8575C"/>
    <w:rsid w:val="428D5070"/>
    <w:rsid w:val="449A718D"/>
    <w:rsid w:val="45475B1F"/>
    <w:rsid w:val="45911780"/>
    <w:rsid w:val="46055E74"/>
    <w:rsid w:val="460603C6"/>
    <w:rsid w:val="460D3EE9"/>
    <w:rsid w:val="47616EFE"/>
    <w:rsid w:val="47AD2D66"/>
    <w:rsid w:val="47E7231E"/>
    <w:rsid w:val="48AD09A9"/>
    <w:rsid w:val="48B22980"/>
    <w:rsid w:val="49057217"/>
    <w:rsid w:val="49920B6F"/>
    <w:rsid w:val="49A031D3"/>
    <w:rsid w:val="4A4B06AE"/>
    <w:rsid w:val="4AE14346"/>
    <w:rsid w:val="4AFB4CDF"/>
    <w:rsid w:val="4BB373EC"/>
    <w:rsid w:val="4CC201DD"/>
    <w:rsid w:val="4ED3155B"/>
    <w:rsid w:val="4F0560ED"/>
    <w:rsid w:val="4F43018E"/>
    <w:rsid w:val="50566A14"/>
    <w:rsid w:val="509939BA"/>
    <w:rsid w:val="51917F1C"/>
    <w:rsid w:val="51BC3291"/>
    <w:rsid w:val="51EA6035"/>
    <w:rsid w:val="52096C4F"/>
    <w:rsid w:val="52B027B6"/>
    <w:rsid w:val="53216398"/>
    <w:rsid w:val="53A53D98"/>
    <w:rsid w:val="54462880"/>
    <w:rsid w:val="5557536F"/>
    <w:rsid w:val="569050EC"/>
    <w:rsid w:val="56A11707"/>
    <w:rsid w:val="57D439FF"/>
    <w:rsid w:val="5829491C"/>
    <w:rsid w:val="583515B6"/>
    <w:rsid w:val="58385F73"/>
    <w:rsid w:val="58FD0B71"/>
    <w:rsid w:val="596A025D"/>
    <w:rsid w:val="59981ED6"/>
    <w:rsid w:val="59D77041"/>
    <w:rsid w:val="59F2728B"/>
    <w:rsid w:val="5ABF5BEA"/>
    <w:rsid w:val="5B0800DE"/>
    <w:rsid w:val="5B4E3A0A"/>
    <w:rsid w:val="5BFD7677"/>
    <w:rsid w:val="5BFE56D4"/>
    <w:rsid w:val="5C013209"/>
    <w:rsid w:val="5C60463F"/>
    <w:rsid w:val="5D345157"/>
    <w:rsid w:val="5D731EE5"/>
    <w:rsid w:val="5DAC77F4"/>
    <w:rsid w:val="5EC71188"/>
    <w:rsid w:val="5F084A66"/>
    <w:rsid w:val="5FF85790"/>
    <w:rsid w:val="5FFC38FF"/>
    <w:rsid w:val="60363A23"/>
    <w:rsid w:val="604C11E8"/>
    <w:rsid w:val="60EE010F"/>
    <w:rsid w:val="60FE0329"/>
    <w:rsid w:val="61660381"/>
    <w:rsid w:val="61785D1C"/>
    <w:rsid w:val="62072DBD"/>
    <w:rsid w:val="620D600B"/>
    <w:rsid w:val="64B130DF"/>
    <w:rsid w:val="64C93400"/>
    <w:rsid w:val="65D8772A"/>
    <w:rsid w:val="660A3F5C"/>
    <w:rsid w:val="66DC3AC9"/>
    <w:rsid w:val="67010561"/>
    <w:rsid w:val="685E4493"/>
    <w:rsid w:val="69B43C95"/>
    <w:rsid w:val="69C064B2"/>
    <w:rsid w:val="69CC7B21"/>
    <w:rsid w:val="6A671E2E"/>
    <w:rsid w:val="6AAE72CA"/>
    <w:rsid w:val="6B357EAF"/>
    <w:rsid w:val="6B5A07E3"/>
    <w:rsid w:val="6BFC2837"/>
    <w:rsid w:val="6C7F608F"/>
    <w:rsid w:val="6CAD826B"/>
    <w:rsid w:val="6D1D3621"/>
    <w:rsid w:val="6E7C32A6"/>
    <w:rsid w:val="6F533658"/>
    <w:rsid w:val="6F912DCA"/>
    <w:rsid w:val="6FD348DA"/>
    <w:rsid w:val="70C02EC1"/>
    <w:rsid w:val="718F4C42"/>
    <w:rsid w:val="71F97E7F"/>
    <w:rsid w:val="72352174"/>
    <w:rsid w:val="723B2527"/>
    <w:rsid w:val="72563E57"/>
    <w:rsid w:val="73795BCC"/>
    <w:rsid w:val="73CF03FD"/>
    <w:rsid w:val="740A0442"/>
    <w:rsid w:val="74317A99"/>
    <w:rsid w:val="745C54C8"/>
    <w:rsid w:val="7657284F"/>
    <w:rsid w:val="797D602E"/>
    <w:rsid w:val="7A1E3422"/>
    <w:rsid w:val="7AA97589"/>
    <w:rsid w:val="7AB904F1"/>
    <w:rsid w:val="7ABE73D7"/>
    <w:rsid w:val="7ADD22E6"/>
    <w:rsid w:val="7B4D7536"/>
    <w:rsid w:val="7CA37C99"/>
    <w:rsid w:val="7D247785"/>
    <w:rsid w:val="7D5D2A62"/>
    <w:rsid w:val="7D7A5099"/>
    <w:rsid w:val="7E156974"/>
    <w:rsid w:val="7F4F18F9"/>
    <w:rsid w:val="7FA87794"/>
    <w:rsid w:val="7FBC0BBD"/>
    <w:rsid w:val="7FE30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0" w:qFormat="1"/>
    <w:lsdException w:name="toc 2" w:semiHidden="0" w:qFormat="1"/>
    <w:lsdException w:name="header" w:semiHidden="0" w:qFormat="1"/>
    <w:lsdException w:name="footer" w:semiHidden="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qFormat="1"/>
    <w:lsdException w:name="FollowedHyperlink" w:semiHidden="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iPriority="3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nhideWhenUsed/>
    <w:qFormat/>
    <w:pPr>
      <w:tabs>
        <w:tab w:val="center" w:pos="4153"/>
        <w:tab w:val="right" w:pos="8306"/>
      </w:tabs>
      <w:snapToGrid w:val="0"/>
      <w:jc w:val="left"/>
    </w:pPr>
    <w:rPr>
      <w:sz w:val="18"/>
      <w:szCs w:val="18"/>
    </w:rPr>
  </w:style>
  <w:style w:type="paragraph" w:styleId="a5">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unhideWhenUsed/>
    <w:qFormat/>
  </w:style>
  <w:style w:type="paragraph" w:styleId="2">
    <w:name w:val="toc 2"/>
    <w:basedOn w:val="a"/>
    <w:next w:val="a"/>
    <w:unhideWhenUsed/>
    <w:qFormat/>
    <w:pPr>
      <w:ind w:leftChars="200" w:left="420"/>
    </w:pPr>
  </w:style>
  <w:style w:type="table" w:styleId="a6">
    <w:name w:val="Table Grid"/>
    <w:basedOn w:val="a1"/>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unhideWhenUsed/>
    <w:qFormat/>
    <w:rPr>
      <w:color w:val="800080"/>
      <w:u w:val="single"/>
    </w:rPr>
  </w:style>
  <w:style w:type="character" w:styleId="a8">
    <w:name w:val="Hyperlink"/>
    <w:basedOn w:val="a0"/>
    <w:unhideWhenUsed/>
    <w:qFormat/>
    <w:rPr>
      <w:color w:val="0000FF"/>
      <w:u w:val="single"/>
    </w:rPr>
  </w:style>
  <w:style w:type="paragraph" w:customStyle="1" w:styleId="10">
    <w:name w:val="列出段落1"/>
    <w:basedOn w:val="a"/>
    <w:uiPriority w:val="34"/>
    <w:qFormat/>
    <w:pPr>
      <w:ind w:firstLineChars="200" w:firstLine="420"/>
    </w:pPr>
  </w:style>
  <w:style w:type="character" w:customStyle="1" w:styleId="Char">
    <w:name w:val="批注框文本 Char"/>
    <w:basedOn w:val="a0"/>
    <w:link w:val="a3"/>
    <w:qFormat/>
    <w:rPr>
      <w:kern w:val="2"/>
      <w:sz w:val="18"/>
      <w:szCs w:val="18"/>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a9">
    <w:name w:val="List Paragraph"/>
    <w:basedOn w:val="a"/>
    <w:uiPriority w:val="99"/>
    <w:unhideWhenUsed/>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0" w:qFormat="1"/>
    <w:lsdException w:name="toc 2" w:semiHidden="0" w:qFormat="1"/>
    <w:lsdException w:name="header" w:semiHidden="0" w:qFormat="1"/>
    <w:lsdException w:name="footer" w:semiHidden="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qFormat="1"/>
    <w:lsdException w:name="FollowedHyperlink" w:semiHidden="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iPriority="3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nhideWhenUsed/>
    <w:qFormat/>
    <w:pPr>
      <w:tabs>
        <w:tab w:val="center" w:pos="4153"/>
        <w:tab w:val="right" w:pos="8306"/>
      </w:tabs>
      <w:snapToGrid w:val="0"/>
      <w:jc w:val="left"/>
    </w:pPr>
    <w:rPr>
      <w:sz w:val="18"/>
      <w:szCs w:val="18"/>
    </w:rPr>
  </w:style>
  <w:style w:type="paragraph" w:styleId="a5">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unhideWhenUsed/>
    <w:qFormat/>
  </w:style>
  <w:style w:type="paragraph" w:styleId="2">
    <w:name w:val="toc 2"/>
    <w:basedOn w:val="a"/>
    <w:next w:val="a"/>
    <w:unhideWhenUsed/>
    <w:qFormat/>
    <w:pPr>
      <w:ind w:leftChars="200" w:left="420"/>
    </w:pPr>
  </w:style>
  <w:style w:type="table" w:styleId="a6">
    <w:name w:val="Table Grid"/>
    <w:basedOn w:val="a1"/>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unhideWhenUsed/>
    <w:qFormat/>
    <w:rPr>
      <w:color w:val="800080"/>
      <w:u w:val="single"/>
    </w:rPr>
  </w:style>
  <w:style w:type="character" w:styleId="a8">
    <w:name w:val="Hyperlink"/>
    <w:basedOn w:val="a0"/>
    <w:unhideWhenUsed/>
    <w:qFormat/>
    <w:rPr>
      <w:color w:val="0000FF"/>
      <w:u w:val="single"/>
    </w:rPr>
  </w:style>
  <w:style w:type="paragraph" w:customStyle="1" w:styleId="10">
    <w:name w:val="列出段落1"/>
    <w:basedOn w:val="a"/>
    <w:uiPriority w:val="34"/>
    <w:qFormat/>
    <w:pPr>
      <w:ind w:firstLineChars="200" w:firstLine="420"/>
    </w:pPr>
  </w:style>
  <w:style w:type="character" w:customStyle="1" w:styleId="Char">
    <w:name w:val="批注框文本 Char"/>
    <w:basedOn w:val="a0"/>
    <w:link w:val="a3"/>
    <w:qFormat/>
    <w:rPr>
      <w:kern w:val="2"/>
      <w:sz w:val="18"/>
      <w:szCs w:val="18"/>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a9">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18</Pages>
  <Words>873</Words>
  <Characters>4982</Characters>
  <Application>Microsoft Office Word</Application>
  <DocSecurity>0</DocSecurity>
  <Lines>41</Lines>
  <Paragraphs>11</Paragraphs>
  <ScaleCrop>false</ScaleCrop>
  <Company>CHINA</Company>
  <LinksUpToDate>false</LinksUpToDate>
  <CharactersWithSpaces>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海淼</dc:creator>
  <cp:lastModifiedBy>Sky123.Org</cp:lastModifiedBy>
  <cp:revision>7</cp:revision>
  <dcterms:created xsi:type="dcterms:W3CDTF">2022-03-21T07:07:00Z</dcterms:created>
  <dcterms:modified xsi:type="dcterms:W3CDTF">2022-03-23T02:19:00Z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CFB4036C8C11409E9B892B57DF8E69DE</vt:lpwstr>
  </property>
</Properties>
</file>